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89A" w:rsidRDefault="001F3E0D" w:rsidP="00E30C99">
      <w:pPr>
        <w:tabs>
          <w:tab w:val="left" w:pos="12315"/>
        </w:tabs>
        <w:rPr>
          <w:rFonts w:ascii="Times New Roman" w:hAnsi="Times New Roman" w:cs="Times New Roman"/>
        </w:rPr>
      </w:pPr>
      <w:r>
        <w:rPr>
          <w:lang w:val="en-US"/>
        </w:rPr>
        <w:t xml:space="preserve">     </w:t>
      </w:r>
      <w:r w:rsidR="00C12DD6">
        <w:rPr>
          <w:lang w:val="en-US"/>
        </w:rPr>
        <w:t xml:space="preserve">  </w:t>
      </w:r>
      <w:r>
        <w:rPr>
          <w:lang w:val="en-US"/>
        </w:rPr>
        <w:t xml:space="preserve">                  </w:t>
      </w:r>
      <w:r w:rsidR="00E30C99">
        <w:rPr>
          <w:lang w:val="en-US"/>
        </w:rPr>
        <w:tab/>
      </w:r>
      <w:r w:rsidR="00E30C99" w:rsidRPr="00137D85">
        <w:rPr>
          <w:rFonts w:ascii="Times New Roman" w:hAnsi="Times New Roman" w:cs="Times New Roman"/>
        </w:rPr>
        <w:t>Образец № 2а.</w:t>
      </w:r>
      <w:r w:rsidR="005C2218">
        <w:rPr>
          <w:rFonts w:ascii="Times New Roman" w:hAnsi="Times New Roman" w:cs="Times New Roman"/>
        </w:rPr>
        <w:t>1</w:t>
      </w:r>
      <w:r w:rsidR="00E30C99" w:rsidRPr="00137D85">
        <w:rPr>
          <w:rFonts w:ascii="Times New Roman" w:hAnsi="Times New Roman" w:cs="Times New Roman"/>
        </w:rPr>
        <w:t>.</w:t>
      </w:r>
    </w:p>
    <w:p w:rsidR="008920CF" w:rsidRDefault="008920CF" w:rsidP="008920CF">
      <w:pPr>
        <w:jc w:val="both"/>
        <w:rPr>
          <w:rFonts w:ascii="Times New Roman" w:hAnsi="Times New Roman" w:cs="Times New Roman"/>
          <w:b/>
        </w:rPr>
      </w:pPr>
      <w:r w:rsidRPr="00E30C99">
        <w:rPr>
          <w:rFonts w:ascii="Times New Roman" w:hAnsi="Times New Roman" w:cs="Times New Roman"/>
          <w:b/>
        </w:rPr>
        <w:t xml:space="preserve">Таблица за техническо съответствие по артикули </w:t>
      </w:r>
      <w:r>
        <w:rPr>
          <w:rFonts w:ascii="Times New Roman" w:hAnsi="Times New Roman" w:cs="Times New Roman"/>
          <w:b/>
        </w:rPr>
        <w:t>за</w:t>
      </w:r>
      <w:r w:rsidRPr="00E30C99">
        <w:rPr>
          <w:rFonts w:ascii="Times New Roman" w:hAnsi="Times New Roman" w:cs="Times New Roman"/>
          <w:b/>
        </w:rPr>
        <w:t xml:space="preserve"> обособена позиция № </w:t>
      </w:r>
      <w:r w:rsidR="005C2218">
        <w:rPr>
          <w:rFonts w:ascii="Times New Roman" w:hAnsi="Times New Roman" w:cs="Times New Roman"/>
          <w:b/>
        </w:rPr>
        <w:t>1</w:t>
      </w:r>
      <w:r w:rsidRPr="00E30C99">
        <w:rPr>
          <w:rFonts w:ascii="Times New Roman" w:hAnsi="Times New Roman" w:cs="Times New Roman"/>
          <w:b/>
        </w:rPr>
        <w:t xml:space="preserve"> Доставка </w:t>
      </w:r>
      <w:r>
        <w:rPr>
          <w:rFonts w:ascii="Times New Roman" w:hAnsi="Times New Roman" w:cs="Times New Roman"/>
          <w:b/>
        </w:rPr>
        <w:t>и монтаж на обз</w:t>
      </w:r>
      <w:r w:rsidR="003A143A">
        <w:rPr>
          <w:rFonts w:ascii="Times New Roman" w:hAnsi="Times New Roman" w:cs="Times New Roman"/>
          <w:b/>
        </w:rPr>
        <w:t>а</w:t>
      </w:r>
      <w:r>
        <w:rPr>
          <w:rFonts w:ascii="Times New Roman" w:hAnsi="Times New Roman" w:cs="Times New Roman"/>
          <w:b/>
        </w:rPr>
        <w:t>веждане</w:t>
      </w:r>
      <w:r w:rsidR="00A8038B">
        <w:rPr>
          <w:rFonts w:ascii="Times New Roman" w:hAnsi="Times New Roman" w:cs="Times New Roman"/>
          <w:b/>
        </w:rPr>
        <w:t xml:space="preserve"> за общежитие</w:t>
      </w:r>
    </w:p>
    <w:tbl>
      <w:tblPr>
        <w:tblStyle w:val="TableGrid"/>
        <w:tblpPr w:leftFromText="141" w:rightFromText="141" w:vertAnchor="text" w:tblpX="-503" w:tblpY="1"/>
        <w:tblOverlap w:val="never"/>
        <w:tblW w:w="15277" w:type="dxa"/>
        <w:tblLayout w:type="fixed"/>
        <w:tblLook w:val="04A0" w:firstRow="1" w:lastRow="0" w:firstColumn="1" w:lastColumn="0" w:noHBand="0" w:noVBand="1"/>
      </w:tblPr>
      <w:tblGrid>
        <w:gridCol w:w="582"/>
        <w:gridCol w:w="944"/>
        <w:gridCol w:w="1417"/>
        <w:gridCol w:w="3969"/>
        <w:gridCol w:w="2410"/>
        <w:gridCol w:w="851"/>
        <w:gridCol w:w="2835"/>
        <w:gridCol w:w="2269"/>
      </w:tblGrid>
      <w:tr w:rsidR="00A8038B" w:rsidRPr="000F64A2" w:rsidTr="00923FD4">
        <w:trPr>
          <w:trHeight w:val="234"/>
        </w:trPr>
        <w:tc>
          <w:tcPr>
            <w:tcW w:w="582" w:type="dxa"/>
            <w:shd w:val="clear" w:color="auto" w:fill="BFBFBF" w:themeFill="background1" w:themeFillShade="BF"/>
            <w:hideMark/>
          </w:tcPr>
          <w:p w:rsidR="00A8038B" w:rsidRPr="005C53AF" w:rsidRDefault="00A8038B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53AF">
              <w:rPr>
                <w:rFonts w:ascii="Times New Roman" w:hAnsi="Times New Roman" w:cs="Times New Roman"/>
                <w:sz w:val="18"/>
                <w:szCs w:val="18"/>
              </w:rPr>
              <w:t>арт.</w:t>
            </w:r>
          </w:p>
          <w:p w:rsidR="00A8038B" w:rsidRPr="005C53AF" w:rsidRDefault="00A8038B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C53AF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</w:p>
        </w:tc>
        <w:tc>
          <w:tcPr>
            <w:tcW w:w="944" w:type="dxa"/>
            <w:shd w:val="clear" w:color="auto" w:fill="BFBFBF" w:themeFill="background1" w:themeFillShade="BF"/>
            <w:hideMark/>
          </w:tcPr>
          <w:p w:rsidR="00A8038B" w:rsidRPr="005C53AF" w:rsidRDefault="00A8038B" w:rsidP="00A8038B">
            <w:pPr>
              <w:spacing w:after="120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код  в инв. проект</w:t>
            </w:r>
          </w:p>
        </w:tc>
        <w:tc>
          <w:tcPr>
            <w:tcW w:w="1417" w:type="dxa"/>
            <w:shd w:val="clear" w:color="auto" w:fill="BFBFBF" w:themeFill="background1" w:themeFillShade="BF"/>
            <w:hideMark/>
          </w:tcPr>
          <w:p w:rsidR="005C53AF" w:rsidRDefault="005C53AF" w:rsidP="00A803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038B" w:rsidRPr="005C53AF" w:rsidRDefault="00A8038B" w:rsidP="005C53AF">
            <w:pPr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3AF">
              <w:rPr>
                <w:rFonts w:ascii="Times New Roman" w:hAnsi="Times New Roman" w:cs="Times New Roman"/>
                <w:sz w:val="18"/>
                <w:szCs w:val="18"/>
              </w:rPr>
              <w:t>Наименование на</w:t>
            </w:r>
          </w:p>
          <w:p w:rsidR="00A8038B" w:rsidRPr="005C53AF" w:rsidRDefault="00A8038B" w:rsidP="00A8038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C53AF">
              <w:rPr>
                <w:rFonts w:ascii="Times New Roman" w:hAnsi="Times New Roman" w:cs="Times New Roman"/>
                <w:sz w:val="18"/>
                <w:szCs w:val="18"/>
              </w:rPr>
              <w:t>артикула</w:t>
            </w:r>
          </w:p>
        </w:tc>
        <w:tc>
          <w:tcPr>
            <w:tcW w:w="3969" w:type="dxa"/>
            <w:shd w:val="clear" w:color="auto" w:fill="BFBFBF" w:themeFill="background1" w:themeFillShade="BF"/>
            <w:hideMark/>
          </w:tcPr>
          <w:p w:rsidR="005C53AF" w:rsidRDefault="005C53AF" w:rsidP="00A8038B">
            <w:pPr>
              <w:tabs>
                <w:tab w:val="left" w:pos="2018"/>
              </w:tabs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A8038B" w:rsidRPr="005C53AF" w:rsidRDefault="00A8038B" w:rsidP="00A8038B">
            <w:pPr>
              <w:tabs>
                <w:tab w:val="left" w:pos="2018"/>
              </w:tabs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Технически характеристики</w:t>
            </w: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br/>
            </w:r>
          </w:p>
        </w:tc>
        <w:tc>
          <w:tcPr>
            <w:tcW w:w="2410" w:type="dxa"/>
            <w:shd w:val="clear" w:color="auto" w:fill="BFBFBF" w:themeFill="background1" w:themeFillShade="BF"/>
            <w:hideMark/>
          </w:tcPr>
          <w:p w:rsidR="00A8038B" w:rsidRPr="005C53AF" w:rsidRDefault="00A8038B" w:rsidP="00A8038B">
            <w:pPr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Примерна визуализация /схема на артикулите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5C53AF" w:rsidRDefault="00A8038B" w:rsidP="00A8038B">
            <w:pPr>
              <w:tabs>
                <w:tab w:val="right" w:pos="1026"/>
              </w:tabs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Съответ</w:t>
            </w:r>
          </w:p>
          <w:p w:rsidR="00A8038B" w:rsidRPr="005C53AF" w:rsidRDefault="00A8038B" w:rsidP="00A8038B">
            <w:pPr>
              <w:tabs>
                <w:tab w:val="right" w:pos="1026"/>
              </w:tabs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стие</w:t>
            </w:r>
          </w:p>
          <w:p w:rsidR="00A8038B" w:rsidRPr="005C53AF" w:rsidRDefault="00A8038B" w:rsidP="00A8038B">
            <w:pPr>
              <w:tabs>
                <w:tab w:val="right" w:pos="1026"/>
              </w:tabs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да / не/</w:t>
            </w:r>
          </w:p>
          <w:p w:rsidR="00A8038B" w:rsidRPr="005C53AF" w:rsidRDefault="00A8038B" w:rsidP="00A8038B">
            <w:pPr>
              <w:tabs>
                <w:tab w:val="right" w:pos="1026"/>
              </w:tabs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по-добре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</w:p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Описание на параметрите на предложения</w:t>
            </w:r>
          </w:p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артикул с конкретни размери</w:t>
            </w:r>
          </w:p>
        </w:tc>
        <w:tc>
          <w:tcPr>
            <w:tcW w:w="2269" w:type="dxa"/>
            <w:shd w:val="clear" w:color="auto" w:fill="BFBFBF" w:themeFill="background1" w:themeFillShade="BF"/>
          </w:tcPr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</w:p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>Снимка/визуализация/</w:t>
            </w:r>
          </w:p>
          <w:p w:rsidR="00A8038B" w:rsidRPr="005C53AF" w:rsidRDefault="00A8038B" w:rsidP="00A8038B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</w:pPr>
            <w:r w:rsidRPr="005C53A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bg-BG"/>
              </w:rPr>
              <w:t xml:space="preserve">схема </w:t>
            </w:r>
          </w:p>
        </w:tc>
      </w:tr>
      <w:tr w:rsidR="00FF36F0" w:rsidRPr="000F64A2" w:rsidTr="00923FD4">
        <w:trPr>
          <w:trHeight w:val="121"/>
        </w:trPr>
        <w:tc>
          <w:tcPr>
            <w:tcW w:w="582" w:type="dxa"/>
            <w:shd w:val="clear" w:color="auto" w:fill="BFBFBF" w:themeFill="background1" w:themeFillShade="BF"/>
          </w:tcPr>
          <w:p w:rsidR="00FF36F0" w:rsidRPr="00A8038B" w:rsidRDefault="00FF36F0" w:rsidP="00A8038B">
            <w:pPr>
              <w:rPr>
                <w:rFonts w:ascii="Times New Roman" w:hAnsi="Times New Roman" w:cs="Times New Roman"/>
                <w:b/>
              </w:rPr>
            </w:pPr>
            <w:r w:rsidRPr="00A8038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44" w:type="dxa"/>
            <w:shd w:val="clear" w:color="auto" w:fill="BFBFBF" w:themeFill="background1" w:themeFillShade="BF"/>
          </w:tcPr>
          <w:p w:rsidR="00FF36F0" w:rsidRPr="00A8038B" w:rsidRDefault="00FF36F0" w:rsidP="00A8038B">
            <w:pPr>
              <w:spacing w:after="120"/>
              <w:ind w:right="3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FF36F0" w:rsidRPr="00A8038B" w:rsidRDefault="00FF36F0" w:rsidP="00A8038B">
            <w:pPr>
              <w:spacing w:after="120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FF36F0" w:rsidRPr="00A8038B" w:rsidRDefault="00A8038B" w:rsidP="00A8038B">
            <w:pPr>
              <w:tabs>
                <w:tab w:val="left" w:pos="2018"/>
              </w:tabs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FF36F0" w:rsidRPr="00A8038B" w:rsidRDefault="00A8038B" w:rsidP="00A8038B">
            <w:pPr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F36F0" w:rsidRPr="00A8038B" w:rsidRDefault="00A8038B" w:rsidP="00A8038B">
            <w:pPr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FF36F0" w:rsidRPr="00A8038B" w:rsidRDefault="00A8038B" w:rsidP="00A8038B">
            <w:pPr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2269" w:type="dxa"/>
            <w:shd w:val="clear" w:color="auto" w:fill="BFBFBF" w:themeFill="background1" w:themeFillShade="BF"/>
          </w:tcPr>
          <w:p w:rsidR="00FF36F0" w:rsidRPr="00A8038B" w:rsidRDefault="00A8038B" w:rsidP="00A8038B">
            <w:pPr>
              <w:spacing w:after="120"/>
              <w:ind w:right="56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8038B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FF36F0" w:rsidRPr="000F64A2" w:rsidTr="005C53AF">
        <w:trPr>
          <w:trHeight w:val="3342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17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 1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969"/>
              </w:tabs>
              <w:spacing w:after="120"/>
              <w:ind w:righ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Маса ученическа д.80/ ш.55/ в.75 см</w:t>
            </w:r>
          </w:p>
        </w:tc>
        <w:tc>
          <w:tcPr>
            <w:tcW w:w="3969" w:type="dxa"/>
            <w:hideMark/>
          </w:tcPr>
          <w:p w:rsidR="00A8038B" w:rsidRDefault="00A8038B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Ученическа маса с р-ри: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д.80/ ш.55/ в.75см., правоъгълна форма с основен горен плот. Материали: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плот ЛПДЧ 18 mm с отвор с розетка за кабели,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царга с широчина най-малко 300 mm - ЛПДЧ 18 mm.,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цвят избелен дъб.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Метална  конструкция от квадратен профил със сечение не по-малко от 40/40/2mm с прахово полимерно покритие (черен мат), 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br/>
              <w:t>2 броя Т-образен профил,  с метална греда за свързване на краката под плота.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br/>
              <w:t>Всички отвори  на металната конструкция да са затворени с  пластмасови тапи, които не могат да се изваждат без инструмент.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left="885" w:right="565" w:hanging="88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0B16781D" wp14:editId="780A9E9D">
                  <wp:extent cx="1066800" cy="1010383"/>
                  <wp:effectExtent l="0" t="0" r="0" b="0"/>
                  <wp:docPr id="2" name="Picture 2" descr="C:\Users\Lidia\Desktop\МЕБЕЛИ ВРАЦА\JPG\М1-Бюро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idia\Desktop\МЕБЕЛИ ВРАЦА\JPG\М1-Бюро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62" cy="10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200"/>
              </w:tabs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left="885" w:right="565" w:hanging="88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left="885" w:right="565" w:hanging="88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left="885" w:right="565" w:hanging="88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1676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17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 2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3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Бюро с размери </w:t>
            </w:r>
          </w:p>
          <w:p w:rsidR="00FF36F0" w:rsidRPr="000F64A2" w:rsidRDefault="00FF36F0" w:rsidP="00A8038B">
            <w:pPr>
              <w:spacing w:after="120"/>
              <w:ind w:right="2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д.120/ ш.70/в.75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Бюро с размери:  д. 120/ш. 70/в.75 см</w:t>
            </w:r>
          </w:p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Материал: ЛПДЧ. Дебелина на плота  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мин. 25 mm, преден панел - ЛПДЧ 18 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с широчина най-малко 300 mm.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Крака с широчина най-малко 500 mm.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4A73E213" wp14:editId="5AB4C21A">
                  <wp:extent cx="1000125" cy="783116"/>
                  <wp:effectExtent l="0" t="0" r="0" b="0"/>
                  <wp:docPr id="8" name="Picture 8" descr="C:\Users\Lidia\Desktop\МЕБЕЛИ ВРАЦА\JPG\М2-М3-Бюро самоподготовка_1_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idia\Desktop\МЕБЕЛИ ВРАЦА\JPG\М2-М3-Бюро самоподготовка_1_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95" cy="7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889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 3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31567" w:rsidRDefault="00FF36F0" w:rsidP="00A8038B">
            <w:pPr>
              <w:spacing w:after="120"/>
              <w:ind w:right="2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Бюро с размери д.140/ш.70/</w:t>
            </w:r>
          </w:p>
          <w:p w:rsidR="00FF36F0" w:rsidRPr="000F64A2" w:rsidRDefault="00FF36F0" w:rsidP="00A8038B">
            <w:pPr>
              <w:spacing w:after="120"/>
              <w:ind w:right="2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в.75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Бюро с р-ри:   д.140/ ш.70/ в.75см., </w:t>
            </w:r>
          </w:p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Материал: ЛПДЧ. Дебелина на плота  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мин. 25 mm, преден панел - ЛПДЧ 18 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с широчина най-малко 300 mm.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Крака с широчина най-малко 500 mm.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6387390F" wp14:editId="55A4D794">
                  <wp:extent cx="1006337" cy="781050"/>
                  <wp:effectExtent l="0" t="0" r="3810" b="0"/>
                  <wp:docPr id="9" name="Picture 9" descr="C:\Users\Lidia\Desktop\МЕБЕЛИ ВРАЦА\JPG\М2-М3-Бюро самоподготовка_1_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dia\Desktop\МЕБЕЛИ ВРАЦА\JPG\М2-М3-Бюро самоподготовка_1_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34" cy="7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3205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 4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871"/>
                <w:tab w:val="left" w:pos="2013"/>
              </w:tabs>
              <w:spacing w:after="120"/>
              <w:ind w:right="3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Бюро с размери: </w:t>
            </w:r>
          </w:p>
          <w:p w:rsidR="00FF36F0" w:rsidRPr="000F64A2" w:rsidRDefault="00FF36F0" w:rsidP="00A8038B">
            <w:pPr>
              <w:spacing w:after="120"/>
              <w:ind w:righ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д.160/ш.70-80/ в.75;</w:t>
            </w:r>
          </w:p>
          <w:p w:rsidR="00FF36F0" w:rsidRPr="000F64A2" w:rsidRDefault="00FF36F0" w:rsidP="00A8038B">
            <w:pPr>
              <w:tabs>
                <w:tab w:val="left" w:pos="1840"/>
              </w:tabs>
              <w:spacing w:after="120"/>
              <w:ind w:right="331"/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единично работно място /ъглова конфигурация/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Единично работно място /ъглова конфигурация/,включваща: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бюро с размери: д.160/ш.70-80/в.75см;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Материал: ЛПДЧ. Дебелина на плота  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мин. 25 mm, преден панел - ЛПДЧ 18 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с широчина най-малко 300 mm.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Крака с широчина най-малко 500 mm.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2.помощно бюро или плот с крак в дясно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с р-ри: 70-80/50-60;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Материал: ЛПДЧ.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Дебелина на плота мин. 25 mm,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3. подвижен/ контейнер с 4 чекмеджета и заключване,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Цвят: избелен дъб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FEF2E85" wp14:editId="05D8716C">
                  <wp:extent cx="1351471" cy="962025"/>
                  <wp:effectExtent l="0" t="0" r="1270" b="0"/>
                  <wp:docPr id="10" name="Picture 10" descr="C:\Users\Lidia\Desktop\МЕБЕЛИ ВРАЦА\JPG\М2-М3-Бюро самоподготовка_1_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idia\Desktop\МЕБЕЛИ ВРАЦА\JPG\М2-М3-Бюро самоподготовка_1_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10" cy="9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anchor distT="0" distB="0" distL="114300" distR="114300" simplePos="0" relativeHeight="252095488" behindDoc="0" locked="0" layoutInCell="1" allowOverlap="1" wp14:anchorId="5B83EC30" wp14:editId="6F08D0DD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72390</wp:posOffset>
                  </wp:positionV>
                  <wp:extent cx="542925" cy="676275"/>
                  <wp:effectExtent l="0" t="0" r="9525" b="9525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8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4041AFE9" wp14:editId="330660A0">
                  <wp:extent cx="849282" cy="783717"/>
                  <wp:effectExtent l="0" t="0" r="8255" b="0"/>
                  <wp:docPr id="12" name="Picture 12" descr="C:\Users\Lidia\Desktop\МЕБЕЛИ ВРАЦА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ia\Desktop\МЕБЕЛИ ВРАЦА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31" cy="78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2247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 5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tabs>
                <w:tab w:val="left" w:pos="1201"/>
              </w:tabs>
              <w:spacing w:after="120"/>
              <w:ind w:right="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Бюро с контейнер с размери :</w:t>
            </w:r>
          </w:p>
          <w:p w:rsidR="00FF36F0" w:rsidRPr="000F64A2" w:rsidRDefault="00FF36F0" w:rsidP="00A8038B">
            <w:pPr>
              <w:tabs>
                <w:tab w:val="left" w:pos="2189"/>
              </w:tabs>
              <w:spacing w:after="120"/>
              <w:ind w:right="-6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д.170-180/</w:t>
            </w:r>
            <w:r w:rsidR="0013156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ш.60/в.75см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Бюро с р-ри:   д</w:t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.170-180/ ш.60/ в.75см.,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контейнер </w:t>
            </w:r>
          </w:p>
          <w:p w:rsidR="00FF36F0" w:rsidRPr="000F64A2" w:rsidRDefault="00FF36F0" w:rsidP="00A8038B">
            <w:pPr>
              <w:tabs>
                <w:tab w:val="left" w:pos="4003"/>
              </w:tabs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Материал: ЛПДЧ. Дебелина на плота  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мин. 25 mm, преден панел - ЛПДЧ 18 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 xml:space="preserve">с широчина най-малко 300 mm.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Крака с широчина най-малко 500 mm.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Подвижен контейнер с  4 чекмеджета и заключване. </w:t>
            </w:r>
          </w:p>
          <w:p w:rsidR="00FF36F0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  <w:p w:rsidR="00131567" w:rsidRDefault="00131567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31567" w:rsidRDefault="00131567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31567" w:rsidRPr="000F64A2" w:rsidRDefault="00131567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:rsidR="00131567" w:rsidRDefault="00131567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16B5B1F2" wp14:editId="53783FE5">
                  <wp:extent cx="981075" cy="743353"/>
                  <wp:effectExtent l="0" t="0" r="0" b="0"/>
                  <wp:docPr id="14" name="Picture 14" descr="C:\Users\Lidia\Desktop\МЕБЕЛИ ВРАЦА\JPG\М2-М3-Бюро самоподготовка_1_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idia\Desktop\МЕБЕЛИ ВРАЦА\JPG\М2-М3-Бюро самоподготовка_1_M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21" cy="74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567" w:rsidRDefault="00131567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131567" w:rsidRDefault="00131567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131567" w:rsidRDefault="00131567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anchor distT="0" distB="0" distL="114300" distR="114300" simplePos="0" relativeHeight="252096512" behindDoc="0" locked="0" layoutInCell="1" allowOverlap="1" wp14:anchorId="473809C2" wp14:editId="4BDB41F3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78740</wp:posOffset>
                  </wp:positionV>
                  <wp:extent cx="638175" cy="542925"/>
                  <wp:effectExtent l="0" t="0" r="9525" b="9525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8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36F0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31567" w:rsidRDefault="00131567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31567" w:rsidRPr="000F64A2" w:rsidRDefault="00131567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1597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411"/>
              </w:tabs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 8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4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Маса холна с размери: </w:t>
            </w:r>
          </w:p>
          <w:p w:rsidR="00131567" w:rsidRDefault="00FF36F0" w:rsidP="00131567">
            <w:pPr>
              <w:spacing w:after="120"/>
              <w:ind w:right="4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д.60/ш.60/</w:t>
            </w:r>
          </w:p>
          <w:p w:rsidR="00FF36F0" w:rsidRPr="000F64A2" w:rsidRDefault="00FF36F0" w:rsidP="00131567">
            <w:pPr>
              <w:spacing w:after="120"/>
              <w:ind w:right="4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в.50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3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Маса холна с размери: д.60/ ш.60/ в.50 см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Материал: ЛПДЧ 18mm;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57DE563" wp14:editId="39D5E633">
                  <wp:extent cx="885825" cy="756212"/>
                  <wp:effectExtent l="0" t="0" r="0" b="6350"/>
                  <wp:docPr id="17" name="Picture 17" descr="C:\Users\Lidia\Desktop\МЕБЕЛИ ВРАЦА\NEW\Маса_60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ia\Desktop\МЕБЕЛИ ВРАЦА\NEW\Маса_60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72" cy="76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360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552"/>
              </w:tabs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 9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Маса холна с размери: </w:t>
            </w:r>
          </w:p>
          <w:p w:rsidR="00131567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д.70/ ш. 70/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 50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Маса холна с размери: д.70/ ш.70/ в.50 см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Материал: ЛПДЧ 25mm;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5DED0732" wp14:editId="6939ECBE">
                  <wp:extent cx="1045515" cy="895350"/>
                  <wp:effectExtent l="0" t="0" r="2540" b="0"/>
                  <wp:docPr id="57" name="Picture 57" descr="C:\Users\Lidia\Desktop\МЕБЕЛИ ВРАЦА\NEW\Маса_70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ia\Desktop\МЕБЕЛИ ВРАЦА\NEW\Маса_70_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60" cy="90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24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552"/>
              </w:tabs>
              <w:spacing w:after="120"/>
              <w:ind w:right="45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Л 1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Легло с размери </w:t>
            </w:r>
          </w:p>
          <w:p w:rsidR="00FF36F0" w:rsidRPr="000F64A2" w:rsidRDefault="00FF36F0" w:rsidP="00A8038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д. 190/ ш. 90/ в.42 см </w:t>
            </w:r>
          </w:p>
          <w:p w:rsidR="00FF36F0" w:rsidRPr="000F64A2" w:rsidRDefault="00FF36F0" w:rsidP="00A8038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с матрак и повдигащ механизъм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Легло с размери: д. 190/ ш. 90/ в.42см.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Материал: ЛПДЧ 18mm;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Корпус, изработен от кантирано ЛПДЧ 18mm с две отделения за съхранение.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Дъно от МДФ 4мм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Повдигащ механизъм тип: Пружинен, закрепен към плоскостите проходно с болт и гайка.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Матрак: тип еднолицев 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с размери:  90 х 190 х 20 см</w:t>
            </w:r>
          </w:p>
          <w:p w:rsidR="00FF36F0" w:rsidRPr="000F64A2" w:rsidRDefault="00FF36F0" w:rsidP="00A8038B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 вградена рамка от материал масив  и основа от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OSB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. Пружинен пакет тип Бонел. Дамаска от износоустойчив текстил.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</w:tcPr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6E3C1E38" wp14:editId="13604B73">
                  <wp:extent cx="1414687" cy="1152525"/>
                  <wp:effectExtent l="0" t="0" r="0" b="0"/>
                  <wp:docPr id="58" name="Picture 58" descr="C:\Users\Lidia\Desktop\МЕБЕЛИ ВРАЦА\JPG\Л1-Легло-отворено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dia\Desktop\МЕБЕЛИ ВРАЦА\JPG\Л1-Легло-отворено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447" cy="115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703B2D0D" wp14:editId="293C475B">
                  <wp:extent cx="1354272" cy="1047750"/>
                  <wp:effectExtent l="0" t="0" r="0" b="0"/>
                  <wp:docPr id="59" name="Picture 59" descr="C:\Users\Lidia\Desktop\МЕБЕЛИ ВРАЦА\JPG\Л1-Легло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dia\Desktop\МЕБЕЛИ ВРАЦА\JPG\Л1-Легло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96" cy="105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ind w:right="2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1549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1.1.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Нощно шкафче ляво с размери:</w:t>
            </w:r>
          </w:p>
          <w:p w:rsidR="00131567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ш.35/д.42/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в.60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Нощно шкафче с р-ри: ш.35/ д.42/ в.60 см Изработено  от  ЛПДЧ 18 mm, с вратичка и едно междурафтие над вратичката. </w:t>
            </w:r>
          </w:p>
          <w:p w:rsidR="00FF36F0" w:rsidRPr="000F64A2" w:rsidRDefault="00FF36F0" w:rsidP="00A8038B">
            <w:pPr>
              <w:spacing w:after="120"/>
              <w:ind w:right="1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h 27mm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Цвят избелен дъб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088A3CA9" wp14:editId="3A45E7A0">
                  <wp:extent cx="1204973" cy="866775"/>
                  <wp:effectExtent l="0" t="0" r="0" b="0"/>
                  <wp:docPr id="60" name="Picture 60" descr="C:\Users\Lidia\Desktop\МЕБЕЛИ ВРАЦА\JPG\Ш1-Нощно шкафче 1 - 2.врат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dia\Desktop\МЕБЕЛИ ВРАЦА\JPG\Ш1-Нощно шкафче 1 - 2.врат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53" cy="87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779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tabs>
                <w:tab w:val="left" w:pos="552"/>
              </w:tabs>
              <w:spacing w:after="120"/>
              <w:ind w:right="17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1.2.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Нощно шкафче дясно с размери:</w:t>
            </w:r>
          </w:p>
          <w:p w:rsidR="00131567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ш.35/д.42/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в.60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Нощно шкафче с р-ри: ш.35/ д.42/ в.60 см Изработено  от  ЛПДЧ 18 mm, с вратичка и едно междурафтие над вратичката.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h 27mm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 цокъл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Цвят избелен дъб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6D3C2DD" wp14:editId="24E754AE">
                  <wp:extent cx="1297929" cy="847725"/>
                  <wp:effectExtent l="0" t="0" r="0" b="0"/>
                  <wp:docPr id="61" name="Picture 61" descr="C:\Users\Lidia\Desktop\МЕБЕЛИ ВРАЦА\JPG\Ш1-Нощно шкафче 1 - 2.врат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dia\Desktop\МЕБЕЛИ ВРАЦА\JPG\Ш1-Нощно шкафче 1 - 2.врат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36" cy="85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624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2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Нощно шкафче отворено  с размери: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 22/д. 40/ в. 75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Нощно шкафче отворено с р-ри: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ш.22/ д.40/ в.75 см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Изработено  от  ЛПДЧ 18 mm, с два открити рафта.</w:t>
            </w:r>
          </w:p>
          <w:p w:rsidR="00FF36F0" w:rsidRPr="000F64A2" w:rsidRDefault="00FF36F0" w:rsidP="00A803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h 27mm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FF36F0" w:rsidRPr="003A143A" w:rsidRDefault="00FF36F0" w:rsidP="00A8038B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hAnsi="Times New Roman" w:cs="Times New Roman"/>
                <w:b/>
                <w:sz w:val="18"/>
                <w:szCs w:val="18"/>
              </w:rPr>
              <w:t>Забележка: Да се изработи след вземане на размери от място и след като леглата в помещението са монтирани.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131567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59A85A1F" wp14:editId="2A9638F8">
                  <wp:extent cx="1329558" cy="876300"/>
                  <wp:effectExtent l="0" t="0" r="4445" b="0"/>
                  <wp:docPr id="62" name="Picture 62" descr="C:\Users\Lidia\Desktop\МЕБЕЛИ ВРАЦА\JPG\Ш2-Нощно шкафче 2 -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idia\Desktop\МЕБЕЛИ ВРАЦА\JPG\Ш2-Нощно шкафче 2 -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50" cy="88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1142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 3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969"/>
              </w:tabs>
              <w:spacing w:after="120"/>
              <w:ind w:right="2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Шкаф библиотека с размери:</w:t>
            </w:r>
          </w:p>
          <w:p w:rsidR="00FF36F0" w:rsidRPr="000F64A2" w:rsidRDefault="00FF36F0" w:rsidP="00A8038B">
            <w:pPr>
              <w:spacing w:after="120"/>
              <w:ind w:right="3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ш.50/д.35/ в.205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1567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Шкаф библиотека с габаритни размери: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ш. 50/ д. 35/ в. 205 см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Изработен  от  ЛПДЧ 18 mm.  Захващане на тавана, дъното и гърба за страниците с евровинтове 5/50 или по-големи. Общо 5 междурафтия. Една  плътна врата и четири открити междурафтия.  С  два отвора  с розетки за кабели.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min. </w:t>
            </w:r>
            <w:proofErr w:type="gramStart"/>
            <w:r w:rsidRPr="000F64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, без цокъл.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br/>
              <w:t>Цвят избелен дъб.</w:t>
            </w:r>
          </w:p>
          <w:p w:rsidR="00FF36F0" w:rsidRPr="00C82F1F" w:rsidRDefault="00FF36F0" w:rsidP="00A8038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F1F">
              <w:rPr>
                <w:rFonts w:ascii="Times New Roman" w:hAnsi="Times New Roman" w:cs="Times New Roman"/>
                <w:b/>
                <w:sz w:val="18"/>
                <w:szCs w:val="18"/>
              </w:rPr>
              <w:t>Забележка: По проект артикули № Ш 3 и Ш 4 са разположени един до друг във всички помещения. При монтажа да бъдат  захванати помежду си с подходящ крепежен елемент.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60145689" wp14:editId="0748BAD0">
                  <wp:extent cx="795338" cy="1590675"/>
                  <wp:effectExtent l="0" t="0" r="5080" b="0"/>
                  <wp:docPr id="63" name="Picture 63" descr="C:\Users\Lidia\Desktop\МЕБЕЛИ ВРАЦА\JPG\Ш3ТВ - 2.Врат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dia\Desktop\МЕБЕЛИ ВРАЦА\JPG\Ш3ТВ - 2.Врат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154" cy="162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0C336667" wp14:editId="2AEC30AC">
                  <wp:extent cx="869246" cy="1365038"/>
                  <wp:effectExtent l="0" t="0" r="7620" b="6985"/>
                  <wp:docPr id="64" name="Picture 64" descr="C:\Users\Lidia\Desktop\МЕБЕЛИ ВРАЦА\JPG\A9R9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dia\Desktop\МЕБЕЛИ ВРАЦА\JPG\A9R9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46" cy="137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155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 4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Шкаф библиотека за телевизор с размери:</w:t>
            </w:r>
          </w:p>
          <w:p w:rsidR="00131567" w:rsidRDefault="00FF36F0" w:rsidP="00A8038B">
            <w:pPr>
              <w:spacing w:after="120"/>
              <w:ind w:right="1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ш.80/д. 35/</w:t>
            </w:r>
          </w:p>
          <w:p w:rsidR="00FF36F0" w:rsidRPr="000F64A2" w:rsidRDefault="00FF36F0" w:rsidP="00A8038B">
            <w:pPr>
              <w:spacing w:after="120"/>
              <w:ind w:right="19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 205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Шкаф библиотека с габаритни размери: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ш. 80/ д. 35/ в. 205 см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Изработен  от  ЛПДЧ 18 mm.  Захващане на тавана, дъното и гърба за страниците с евровинтове 5/50 или по-големи. Общо 4 междурафтия. Четири плътни врати и едно открито междурафтие за телевизор. 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 С  два отвора  с розетки за кабели, 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min. </w:t>
            </w:r>
            <w:proofErr w:type="gramStart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Цвят избелен дъб.</w:t>
            </w:r>
          </w:p>
          <w:p w:rsidR="00FF36F0" w:rsidRPr="000F64A2" w:rsidRDefault="00FF36F0" w:rsidP="00A8038B">
            <w:pPr>
              <w:ind w:right="17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C82F1F" w:rsidRDefault="00FF36F0" w:rsidP="00A8038B">
            <w:pPr>
              <w:ind w:right="176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82F1F">
              <w:rPr>
                <w:rFonts w:ascii="Times New Roman" w:hAnsi="Times New Roman" w:cs="Times New Roman"/>
                <w:b/>
                <w:sz w:val="18"/>
                <w:szCs w:val="18"/>
              </w:rPr>
              <w:t>Забележка: По проект артикули № Ш 3 и  Ш 4 са разположени един до друг във всички помещения. При монтажа да бъдат  захванати помежду си с подходящ крепежен елемент.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AD1EBA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4213F340" wp14:editId="1267C401">
                  <wp:extent cx="1441818" cy="1101856"/>
                  <wp:effectExtent l="0" t="0" r="6350" b="3175"/>
                  <wp:docPr id="65" name="Picture 65" descr="C:\Users\Lidia\Desktop\МЕБЕЛИ ВРАЦА\IMG-229a9f1077d4b66ebd28bc509fc4bf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idia\Desktop\МЕБЕЛИ ВРАЦА\IMG-229a9f1077d4b66ebd28bc509fc4bf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15" cy="110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131567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object w:dxaOrig="22500" w:dyaOrig="14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21.5pt" o:ole="">
                  <v:imagedata r:id="rId27" o:title=""/>
                </v:shape>
                <o:OLEObject Type="Embed" ProgID="AcroExch.Document.DC" ShapeID="_x0000_i1025" DrawAspect="Content" ObjectID="_1624104476" r:id="rId28"/>
              </w:object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18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2635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131567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5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131567">
            <w:pPr>
              <w:spacing w:after="120"/>
              <w:ind w:righ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131567">
            <w:pPr>
              <w:spacing w:after="120"/>
              <w:ind w:right="1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Гардероб единичен</w:t>
            </w:r>
          </w:p>
          <w:p w:rsidR="00FF36F0" w:rsidRPr="000F64A2" w:rsidRDefault="00FF36F0" w:rsidP="00AD1EBA">
            <w:pPr>
              <w:spacing w:after="120"/>
              <w:ind w:right="4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ш.50/д.48/ в.190 см</w:t>
            </w:r>
          </w:p>
        </w:tc>
        <w:tc>
          <w:tcPr>
            <w:tcW w:w="3969" w:type="dxa"/>
            <w:hideMark/>
          </w:tcPr>
          <w:p w:rsidR="00AD1EBA" w:rsidRDefault="00AD1EBA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Гардероб единичен с габаритни р-ри: 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 50/ д.48/ в. 190 см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Изработен от  ЛПДЧ 18 мм. Захващане на тавана, дъното и гърба за страниците с евровинтове 5/50 или по-големи. С лост за закачалки, чекмедже  и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рафта отдолу. 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min.  </w:t>
            </w:r>
            <w:proofErr w:type="gramStart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Цвят: избелен дъб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AD1EBA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1D72777" wp14:editId="2611D68D">
                  <wp:extent cx="1017917" cy="1949569"/>
                  <wp:effectExtent l="0" t="0" r="0" b="0"/>
                  <wp:docPr id="66" name="Picture 66" descr="C:\Users\Lidia\Desktop\МЕБЕЛИ ВРАЦА\JPG\Ш5-Гардероб-2.Врати_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dia\Desktop\МЕБЕЛИ ВРАЦА\JPG\Ш5-Гардероб-2.Врати_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17" cy="19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15609C4B" wp14:editId="36589E25">
                  <wp:extent cx="1104181" cy="2078966"/>
                  <wp:effectExtent l="0" t="0" r="1270" b="0"/>
                  <wp:docPr id="67" name="Picture 67" descr="C:\Users\Lidia\Desktop\МЕБЕЛИ ВРАЦА\JPG\Ш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dia\Desktop\МЕБЕЛИ ВРАЦА\JPG\Ш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81" cy="207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5653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D1EBA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6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Гардероб трикрилен с надстройка с размери:</w:t>
            </w:r>
          </w:p>
          <w:p w:rsidR="00FF36F0" w:rsidRPr="000F64A2" w:rsidRDefault="00FF36F0" w:rsidP="00A8038B">
            <w:pPr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ш.140/ д.50/ в.240 см</w:t>
            </w:r>
          </w:p>
        </w:tc>
        <w:tc>
          <w:tcPr>
            <w:tcW w:w="3969" w:type="dxa"/>
            <w:hideMark/>
          </w:tcPr>
          <w:p w:rsidR="00AD1EBA" w:rsidRDefault="00AD1EBA" w:rsidP="00A8038B">
            <w:pPr>
              <w:tabs>
                <w:tab w:val="left" w:pos="4315"/>
              </w:tabs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tabs>
                <w:tab w:val="left" w:pos="4315"/>
              </w:tabs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4315"/>
              </w:tabs>
              <w:spacing w:after="120"/>
              <w:ind w:right="1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Гардероб трикрилен с надстройка с габаритни размери: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ш.140/ д.50/ в.240 см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 от  ЛПДЧ 18 мм. Захващане на тавана, дъното и гърба за страниците с евровинтове 5/50 или по-големи.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Средното крило на гардероба в частта под надстройката е открито с 2 рафта и врата отдолу.</w:t>
            </w:r>
          </w:p>
          <w:p w:rsidR="00FF36F0" w:rsidRPr="000F64A2" w:rsidRDefault="00FF36F0" w:rsidP="00A8038B">
            <w:pPr>
              <w:tabs>
                <w:tab w:val="left" w:pos="4220"/>
              </w:tabs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Двете странични крила са с ширина по 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50 см. Разпределението на вратите, рафтове, лостове за закачалки, както и чекмеджета е показано на схемите в колона № 7. 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От външната страна на едната врата по цялата й дължина е монтирано огледало с фасет.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min. </w:t>
            </w:r>
            <w:proofErr w:type="gramStart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цокъл.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Цвят: избелен дъб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ind w:right="17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tabs>
                <w:tab w:val="left" w:pos="3010"/>
              </w:tabs>
              <w:spacing w:after="120"/>
              <w:ind w:right="5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00B7D46D" wp14:editId="275D0B0D">
                  <wp:extent cx="1457325" cy="1466850"/>
                  <wp:effectExtent l="0" t="0" r="9525" b="0"/>
                  <wp:docPr id="68" name="Picture 68" descr="C:\Users\Lidia\Desktop\МЕБЕЛИ ВРАЦА\NEW\Ш6-Гардероб-1.Корпус_n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idia\Desktop\МЕБЕЛИ ВРАЦА\NEW\Ш6-Гардероб-1.Корпус_n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02" cy="148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tabs>
                <w:tab w:val="left" w:pos="3010"/>
              </w:tabs>
              <w:spacing w:after="120"/>
              <w:ind w:right="5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77DC711" wp14:editId="6F4AB83E">
                  <wp:extent cx="1409700" cy="1665034"/>
                  <wp:effectExtent l="0" t="0" r="0" b="0"/>
                  <wp:docPr id="69" name="Picture 69" descr="C:\Users\Lidia\Desktop\МЕБЕЛИ ВРАЦА\NEW\Ш7-Гардероб__n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dia\Desktop\МЕБЕЛИ ВРАЦА\NEW\Ш7-Гардероб__n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264" cy="167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tabs>
                <w:tab w:val="left" w:pos="3010"/>
              </w:tabs>
              <w:spacing w:after="120"/>
              <w:ind w:right="583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tabs>
                <w:tab w:val="left" w:pos="3010"/>
              </w:tabs>
              <w:spacing w:after="120"/>
              <w:ind w:right="583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tabs>
                <w:tab w:val="left" w:pos="3010"/>
              </w:tabs>
              <w:spacing w:after="120"/>
              <w:ind w:right="583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2484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D1EBA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8</w:t>
            </w:r>
          </w:p>
        </w:tc>
        <w:tc>
          <w:tcPr>
            <w:tcW w:w="1417" w:type="dxa"/>
            <w:hideMark/>
          </w:tcPr>
          <w:p w:rsidR="00FF36F0" w:rsidRPr="000F64A2" w:rsidRDefault="00FF36F0" w:rsidP="00AD1EBA">
            <w:pPr>
              <w:tabs>
                <w:tab w:val="left" w:pos="884"/>
              </w:tabs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Офис шкаф с размери:</w:t>
            </w:r>
          </w:p>
          <w:p w:rsidR="00AD1EBA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ш. 80/ д. 35/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 180-200 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Офис шкаф с размери: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 80/ д. 35/ в. 180-200 см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 с 4 плътни врати и 1 открит  рафт.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 от  ЛПДЧ 18 мм. Захващане на тавана, дъното и гърба за страниците с евровинтове 5/50 или по-големи.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min. </w:t>
            </w:r>
            <w:proofErr w:type="gramStart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Цвят: избелен дъб</w:t>
            </w:r>
          </w:p>
          <w:p w:rsidR="00FF36F0" w:rsidRPr="00C82F1F" w:rsidRDefault="00FF36F0" w:rsidP="00A8038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82F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Артикули Ш 8 и Ш 10  да бъдат с еднаква височина.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08B1BAF" wp14:editId="13B1D77A">
                  <wp:extent cx="694620" cy="1379948"/>
                  <wp:effectExtent l="0" t="0" r="0" b="0"/>
                  <wp:docPr id="70" name="Picture 70" descr="C:\Users\Lidia\Desktop\МЕБЕЛИ ВРАЦА\IMG-8e71b71fc39e4e42ffba30c54241c7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dia\Desktop\МЕБЕЛИ ВРАЦА\IMG-8e71b71fc39e4e42ffba30c54241c7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90" cy="140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t xml:space="preserve">       </w:t>
            </w: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8A42110" wp14:editId="3B953010">
                  <wp:extent cx="752176" cy="1251754"/>
                  <wp:effectExtent l="0" t="0" r="0" b="5715"/>
                  <wp:docPr id="71" name="Picture 71" descr="C:\Users\Lidia\Desktop\МЕБЕЛИ ВРАЦА\NEW\Шкаф_частично отвор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dia\Desktop\МЕБЕЛИ ВРАЦА\NEW\Шкаф_частично отвор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085" cy="126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2704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D1EBA">
            <w:pPr>
              <w:spacing w:after="120"/>
              <w:ind w:right="17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 10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2013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Офис шкаф гардероб с размери: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 80/ д. 35/ в. 180-200 см</w:t>
            </w:r>
          </w:p>
        </w:tc>
        <w:tc>
          <w:tcPr>
            <w:tcW w:w="3969" w:type="dxa"/>
            <w:hideMark/>
          </w:tcPr>
          <w:p w:rsidR="00AD1EBA" w:rsidRDefault="00AD1EBA" w:rsidP="00A8038B">
            <w:pPr>
              <w:tabs>
                <w:tab w:val="left" w:pos="2013"/>
              </w:tabs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tabs>
                <w:tab w:val="left" w:pos="2013"/>
              </w:tabs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2013"/>
              </w:tabs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Офис шкаф гардероб с габаритни размери: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ш. 80/д. 35/ в. 180-200 см</w:t>
            </w: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FF36F0" w:rsidRPr="000F64A2" w:rsidRDefault="00FF36F0" w:rsidP="00A8038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 от  ЛПДЧ 18 мм. Захващане на тавана, дъното и гърба за страниците с евровинтове 5/50 или по-големи. Две крила с по 5 междурафтия. Възможност за регулиране във височина между рафтовете.</w:t>
            </w:r>
          </w:p>
          <w:p w:rsidR="00FF36F0" w:rsidRPr="000F64A2" w:rsidRDefault="00FF36F0" w:rsidP="00A8038B">
            <w:pPr>
              <w:ind w:righ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Регулируеми крачета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min. </w:t>
            </w:r>
            <w:proofErr w:type="gramStart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h</w:t>
            </w:r>
            <w:proofErr w:type="gramEnd"/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44mm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, без цокъл.</w:t>
            </w:r>
          </w:p>
          <w:p w:rsidR="00FF36F0" w:rsidRPr="000F64A2" w:rsidRDefault="00FF36F0" w:rsidP="00A8038B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Цвят: избелен дъб</w:t>
            </w:r>
          </w:p>
          <w:p w:rsidR="00FF36F0" w:rsidRPr="00C82F1F" w:rsidRDefault="00FF36F0" w:rsidP="00C82F1F">
            <w:pPr>
              <w:ind w:left="34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82F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Артикули Ш 8 и Ш 10  да бъдат с еднаква височина.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tabs>
                <w:tab w:val="left" w:pos="3348"/>
              </w:tabs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tabs>
                <w:tab w:val="left" w:pos="3348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6561BA11" wp14:editId="712BF95C">
                  <wp:extent cx="609341" cy="1345035"/>
                  <wp:effectExtent l="0" t="0" r="635" b="7620"/>
                  <wp:docPr id="72" name="Picture 72" descr="C:\Users\Lidia\Desktop\МЕБЕЛИ ВРАЦА\IMG-8e71b71fc39e4e42ffba30c54241c7f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dia\Desktop\МЕБЕЛИ ВРАЦА\IMG-8e71b71fc39e4e42ffba30c54241c7f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08" cy="13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t xml:space="preserve">       </w:t>
            </w: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F0A40CC" wp14:editId="0764AE0D">
                  <wp:extent cx="619125" cy="1238250"/>
                  <wp:effectExtent l="0" t="0" r="9525" b="0"/>
                  <wp:docPr id="73" name="Picture 73" descr="C:\Users\Lidia\Desktop\МЕБЕЛИ ВРАЦА\IMG-99e0e3e3a6225bff8396ab437b5dd9b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idia\Desktop\МЕБЕЛИ ВРАЦА\IMG-99e0e3e3a6225bff8396ab437b5dd9b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38" cy="127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tabs>
                <w:tab w:val="left" w:pos="3348"/>
              </w:tabs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tabs>
                <w:tab w:val="left" w:pos="3348"/>
              </w:tabs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tabs>
                <w:tab w:val="left" w:pos="3348"/>
              </w:tabs>
              <w:spacing w:after="120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626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D1EBA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 11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Шкаф за телевизор 112/42/55 см</w:t>
            </w:r>
          </w:p>
        </w:tc>
        <w:tc>
          <w:tcPr>
            <w:tcW w:w="3969" w:type="dxa"/>
            <w:hideMark/>
          </w:tcPr>
          <w:p w:rsidR="00AD1EBA" w:rsidRDefault="00AD1EBA" w:rsidP="00A8038B">
            <w:pPr>
              <w:spacing w:after="120"/>
              <w:ind w:right="1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AD1EBA" w:rsidP="00A8038B">
            <w:pPr>
              <w:spacing w:after="120"/>
              <w:ind w:right="19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D1EBA" w:rsidRDefault="00FF36F0" w:rsidP="00A8038B">
            <w:pPr>
              <w:spacing w:after="120"/>
              <w:ind w:right="19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Шкаф за телевизор </w:t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 р-ри: </w:t>
            </w:r>
          </w:p>
          <w:p w:rsidR="00FF36F0" w:rsidRPr="000F64A2" w:rsidRDefault="00FF36F0" w:rsidP="00A8038B">
            <w:pPr>
              <w:spacing w:after="120"/>
              <w:ind w:right="193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д.112/ ш. 42/ в.55 см. 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  от  ЛПДЧ 18mm, с две плътни врати и 1 междурафтие над вратите.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</w:tc>
        <w:tc>
          <w:tcPr>
            <w:tcW w:w="2410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C75D754" wp14:editId="0FD28A9C">
                  <wp:extent cx="1371453" cy="1120362"/>
                  <wp:effectExtent l="0" t="0" r="635" b="381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16" cy="1121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786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D1EBA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 1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tabs>
                <w:tab w:val="left" w:pos="2013"/>
              </w:tabs>
              <w:spacing w:after="120"/>
              <w:ind w:right="33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2013"/>
              </w:tabs>
              <w:spacing w:after="120"/>
              <w:ind w:right="33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Кухня етажна 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Кухнята е комплект – горен и долен ред, изработена от ЛПДЧ 18 mm, с изключение на гърба, цокъла и вратичките, които могат да бъдат от ЛПДЧ 16 mm. Захващане на тавана, дъното и гърба за страниците с евровинтове 5/50 или по-големи.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Материалът за  долният ред  шкафове е  водоустойчиво  ЛПДЧ. Декоративен гръб между горните и долните шкафове: водоустойчив М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DF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с цвета на термоплота дебелина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min. 8mm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, с отвори съответстващи на съществуващите ел. контакти.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Гърбовете с цвят като на шкафовете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Кухнята включва: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bg-BG"/>
              </w:rPr>
              <w:lastRenderedPageBreak/>
              <w:t>Долен ред шкафове :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височина 90см. и дълбочина 60см. и обща дължина 160см, включващ: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1.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шкаф 40см. с една врата и две междурафтия - 1 брой;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2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.  шкаф 60см.  с една врата, с вградена мивка, без гръб, за да се осигури свързване с канализацията-  1 брой;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>-  кухненска мивка инокс с корито 340mm x 400mm x 165mm (размерите са минимални) със сифон, с  отвор за стояща батерия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-  монтирана стояща смесителна батерия.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3.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шкаф 60см. с една врата и две междурафтия – </w:t>
            </w:r>
            <w:r w:rsidR="005C53AF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1 брой;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>Термоплот, водоустойчив, непрекъснат с дебелина 36- 40 mm, цвят тъмно сив.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Долния ред шкафове да са с монтирани: регулируеми крачета, алуминиев цокъл  и водобранна лайсна между термоплота и декоративния гръб.                                     </w:t>
            </w:r>
          </w:p>
          <w:p w:rsidR="005C53AF" w:rsidRDefault="005C53AF" w:rsidP="00A8038B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u w:val="single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u w:val="single"/>
                <w:lang w:eastAsia="bg-BG"/>
              </w:rPr>
              <w:t>Горен ред шкафове, включващ: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b/>
                <w:sz w:val="18"/>
                <w:szCs w:val="18"/>
                <w:lang w:eastAsia="bg-BG"/>
              </w:rPr>
              <w:t>1.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val="en-US" w:eastAsia="bg-BG"/>
              </w:rPr>
              <w:t xml:space="preserve">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горен шкаф  с  дължина 100см, височина 60см., дълбочина 30 см.  с две врати и едно междурафтие -  1 брой; В горната част по цялата дължина на шкафа преминава изходяща тръба  Ф 100 мм от вграден абсорбатор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b/>
                <w:sz w:val="18"/>
                <w:szCs w:val="18"/>
                <w:lang w:eastAsia="bg-BG"/>
              </w:rPr>
              <w:t xml:space="preserve"> 2.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 горен шкаф с  дължина 60см, височина 40см., дълбочина 30 см.  с една врата и вграден телескопичен абсорбатор и изходяща тръба 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>Ф 100мм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br/>
              <w:t>Мин.характеристики на вграден телескопичен абсорбатор: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Капацитет на абсорбиране (m3/h): </w:t>
            </w:r>
            <w:hyperlink r:id="rId38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417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Осветление: </w:t>
            </w:r>
            <w:hyperlink r:id="rId39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2x20W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Мощност на мотора (W): </w:t>
            </w:r>
            <w:hyperlink r:id="rId40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190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Размери (В/Ш/Д) (мм): </w:t>
            </w:r>
            <w:hyperlink r:id="rId41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(40-135)/600/285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Управление: </w:t>
            </w:r>
            <w:hyperlink r:id="rId42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Механично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Филтър: </w:t>
            </w:r>
            <w:hyperlink r:id="rId43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Алуминиев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Други: </w:t>
            </w:r>
            <w:hyperlink r:id="rId44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Две нива на мощност;Ниво на шум 70 LWA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, </w:t>
            </w:r>
            <w:hyperlink r:id="rId45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Цвят - инокс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Цвят ЛПДЧ: избелен дъб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Изработването включва монтаж, включително свързване към съответните инсталационни мрежи – ЕЛ, ВК, ОВК. Ел. контактите по стените да се вградят в декоративния гръб.</w:t>
            </w:r>
          </w:p>
          <w:p w:rsidR="00FF36F0" w:rsidRPr="003A143A" w:rsidRDefault="00FF36F0" w:rsidP="005C53AF">
            <w:pPr>
              <w:tabs>
                <w:tab w:val="left" w:pos="4315"/>
              </w:tabs>
              <w:spacing w:after="120"/>
              <w:ind w:right="-47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Задължително вземане на размери от място преди подаване на офертата и съответно изработване на кухнята.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1B1C3507" wp14:editId="242B036B">
                  <wp:extent cx="1419225" cy="2190750"/>
                  <wp:effectExtent l="0" t="0" r="9525" b="0"/>
                  <wp:docPr id="75" name="Picture 75" descr="C:\Users\Lidia\Desktop\МЕБЕЛИ ВРАЦА\NEW\Кухня е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dia\Desktop\МЕБЕЛИ ВРАЦА\NEW\Кухня е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365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 2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tabs>
                <w:tab w:val="left" w:pos="1168"/>
              </w:tabs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Кухня апартамент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Кухнята е комплект – горен и долен ред, изработена от ЛПДЧ 18 mm, с изключение на гърба, цокъла и вратичките, които могат да бъдат от ЛПДЧ 16 mm. Захващане на тавана, дъното и гърба за страниците с евровинтове 5/50 или по-големи.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Материалът за  долният ред  шкафове е  водоустойчиво  ЛПДЧ. Декоративен гръб между горните и долните шкафове: водоустойчив М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DF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с цвета на термоплота дебелина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min. 8mm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, с отвори съответстващи на съществуващите ел. контакти.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Гърбовете с цвят като на шкафовете.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Кухнята включва: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>Долен ред с височина 90см. и дълбочина 60см. и обща дължина 150см, включващ: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1.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шкаф 90см.  с две врати с вградена мивка, без гръб, за да се осигури достъп до намиращия се на стената ревизионен отвор -  1 брой;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2.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шкаф 60см. с една врата и две междурафтия – </w:t>
            </w:r>
            <w:r w:rsidR="005C53AF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1 брой;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 xml:space="preserve">-  кухненска мивка инокс с корито 340mm x 400mm x 165mm (размерите са минимални) със сифон, със отвор за стояща батерия.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-  монтирана стояща смесителна батерия.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Да се вземе предвид, че изводите за чиста и мръсна вода са в ляво на стената, лявата страница на шкаф 1 – 90см.                                        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Термоплот, водоустойчив, непрекъснат с дебелина 36- 40 mm, цвят тъмно сив.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Долния ред шкафове да са с монтирани: регулируеми крачета, алуминиев цокъл  и водобранна лайсна между термоплота и декоративния гръб.                                    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Горен ред с височина 70см. и дълбочина 30см, включващ: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hAnsi="Times New Roman" w:cs="Times New Roman"/>
                <w:b/>
                <w:sz w:val="18"/>
                <w:szCs w:val="18"/>
                <w:lang w:eastAsia="bg-BG"/>
              </w:rPr>
              <w:t>1.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val="en-US" w:eastAsia="bg-BG"/>
              </w:rPr>
              <w:t xml:space="preserve"> 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>горен шкаф 90см.  с две врати и едно междурафтие -  1 брой;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b/>
                <w:sz w:val="18"/>
                <w:szCs w:val="18"/>
                <w:lang w:eastAsia="bg-BG"/>
              </w:rPr>
              <w:t>2.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 горен шкаф 60см. с една врата и вграден телескопичен абсорбатор и изходяща тръба 100мм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br/>
              <w:t>Мин.характеристики на вграден телескопичен абсорбатор: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Капацитет на абсорбиране (m3/h): </w:t>
            </w:r>
            <w:hyperlink r:id="rId47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417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Осветление: </w:t>
            </w:r>
            <w:hyperlink r:id="rId48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2x20W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Мощност на мотора (W): </w:t>
            </w:r>
            <w:hyperlink r:id="rId49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190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Размери (В/Ш/Д) (мм): </w:t>
            </w:r>
            <w:hyperlink r:id="rId50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(40-135)/600/285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Управление: </w:t>
            </w:r>
            <w:hyperlink r:id="rId51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Механично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Филтър: </w:t>
            </w:r>
            <w:hyperlink r:id="rId52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Алуминиев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  Други: </w:t>
            </w:r>
            <w:hyperlink r:id="rId53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 xml:space="preserve">Две нива на мощност;Ниво на шум 70 </w:t>
              </w:r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lastRenderedPageBreak/>
                <w:t>LWA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, </w:t>
            </w:r>
            <w:hyperlink r:id="rId54" w:history="1">
              <w:r w:rsidRPr="000F64A2">
                <w:rPr>
                  <w:rFonts w:ascii="Times New Roman" w:hAnsi="Times New Roman" w:cs="Times New Roman"/>
                  <w:sz w:val="18"/>
                  <w:szCs w:val="18"/>
                  <w:lang w:eastAsia="bg-BG"/>
                </w:rPr>
                <w:t>Цвят - инокс</w:t>
              </w:r>
            </w:hyperlink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Цвят ЛПДЧ: избелен дъб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Изработването включва монтаж, включително свързване към съответните инсталационни мрежи – ЕЛ, ВК, ОВК. Ел. контактите по стените да се вградят в декоративния гръб.</w:t>
            </w:r>
          </w:p>
          <w:p w:rsidR="00FF36F0" w:rsidRPr="003A143A" w:rsidRDefault="00FF36F0" w:rsidP="00A8038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Задължително вземане на размери от място преди подаване на офертата и съответно изработване на кухнята.</w:t>
            </w:r>
          </w:p>
          <w:p w:rsidR="005C53AF" w:rsidRPr="000F64A2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Pr="000F64A2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12EEA5A" wp14:editId="1FE1474E">
                  <wp:extent cx="1285875" cy="1904478"/>
                  <wp:effectExtent l="0" t="0" r="0" b="635"/>
                  <wp:docPr id="76" name="Picture 76" descr="C:\Users\Lidia\Desktop\МЕБЕЛИ ВРАЦА\NEW\Кухня апартамент_li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idia\Desktop\МЕБЕЛИ ВРАЦА\NEW\Кухня апартамент_li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43" cy="19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1036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tabs>
                <w:tab w:val="left" w:pos="552"/>
              </w:tabs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К 3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tabs>
                <w:tab w:val="left" w:pos="884"/>
                <w:tab w:val="left" w:pos="1026"/>
              </w:tabs>
              <w:spacing w:after="120"/>
              <w:ind w:right="45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Кухня кетъринг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Кухнята е комплект – горен и долен ред, изработена от ЛПДЧ 18 mm, с изключение на гърба, цокъла и вратичките, които могат да бъдат от ЛПДЧ 16 mm. Захващане на тавана, дъното и гърба за страниците с евровинтове 5/50 или по-големи.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Материалът за  долният ред  шкафове е  водоустойчиво  ЛПДЧ. Декоративен гръб между горните и долните шкафове: водоустойчив М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DF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с цвета на термоплота дебелина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val="en-US" w:eastAsia="bg-BG"/>
              </w:rPr>
              <w:t>min. 8mm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, с отвори съответстващи на съществуващите ел. контакти.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Гърбовете с цвят като на шкафовете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Кухнята включва: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>Долен ред с височина 90см. и дълбочина 60см. и обща дължина 150см, включващ: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1.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шкаф 60см. с една врата и две междурафтия - 1 брой;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2.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 шкаф 90см.  с две врати с вградена мивка -  1 брой;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 xml:space="preserve">-  кухненска мивка инокс с корито 340mm x 400mm x 165mm (размерите са минимални) със  сифон и  отвор за стояща батерия. 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 -  монтирана стояща смесителна батерия.                          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Термоплот, водоустойчив, непрекъснат с дебелина 36- 40 mm, цвят тъмно сив.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Долния ред шкафове да са с монтирани: регулируеми крачета, алуминиев цокъл  и водобранна лайсна между термоплота и декоративния гръб.                                     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>Горен ред, включващ:</w:t>
            </w: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hAnsi="Times New Roman" w:cs="Times New Roman"/>
                <w:b/>
                <w:sz w:val="18"/>
                <w:szCs w:val="18"/>
                <w:lang w:eastAsia="bg-BG"/>
              </w:rPr>
              <w:t xml:space="preserve"> 1.</w:t>
            </w:r>
            <w:r w:rsidRPr="000F64A2">
              <w:rPr>
                <w:rFonts w:ascii="Times New Roman" w:hAnsi="Times New Roman" w:cs="Times New Roman"/>
                <w:sz w:val="18"/>
                <w:szCs w:val="18"/>
                <w:lang w:eastAsia="bg-BG"/>
              </w:rPr>
              <w:t xml:space="preserve">  горен шкаф с дължина 90 см., височина 70см. и дълбочина 30см  с две врати и едно междурафтие -  1 брой;</w:t>
            </w:r>
          </w:p>
          <w:p w:rsidR="00FF36F0" w:rsidRPr="003A143A" w:rsidRDefault="00FF36F0" w:rsidP="00A8038B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Задължително вземане на размери от място преди подаване на офертата и съответно изработване на кухнята.</w:t>
            </w:r>
          </w:p>
        </w:tc>
        <w:tc>
          <w:tcPr>
            <w:tcW w:w="2410" w:type="dxa"/>
            <w:noWrap/>
            <w:hideMark/>
          </w:tcPr>
          <w:p w:rsidR="00FF36F0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5C53AF" w:rsidRDefault="005C53AF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5C53AF" w:rsidRDefault="005C53AF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5C53AF" w:rsidRPr="000F64A2" w:rsidRDefault="005C53AF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20792F30" wp14:editId="64141296">
                  <wp:extent cx="1293254" cy="1783770"/>
                  <wp:effectExtent l="0" t="0" r="2540" b="6985"/>
                  <wp:docPr id="77" name="Picture 77" descr="C:\Users\Lidia\Desktop\МЕБЕЛИ ВРАЦА\NEW\Кетър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dia\Desktop\МЕБЕЛИ ВРАЦА\NEW\Кетър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56" cy="179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196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tabs>
                <w:tab w:val="left" w:pos="411"/>
              </w:tabs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 4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spacing w:after="120"/>
              <w:ind w:right="31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Шкаф за мивка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Шкаф за мивка с две врати с  габаритни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р-ри: </w:t>
            </w:r>
            <w:r w:rsidRPr="000F64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bg-BG"/>
              </w:rPr>
              <w:t>д. 80/ш. 60/в. см и височина колкото на артикули Ш 8 и Ш10, включващ: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Долна част 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Материал: водоустойчив ЛПДЧ  18mm, с изключение на гърба, цокъла и вратичките, които могат да бъдат от ЛПДЧ 16 mm (ЛПДЧ 18 mm, допустимо). Захващане на дъното и гърба за страниците с евровинтове 5/50 или   по-големи. Мивка алпака без отцедник, с ориентировъчни размери: 450x400x190 mm (допустими отклонения 50 mm) която се монтира върху водоустойчив термоплот с дебелина 36-40 mm.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color w:val="99CC00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 xml:space="preserve">Вратите на шкафа – 2бр.  покриват около            20 mm от предния ръб на термополота (вместо плотът да се издава над тях). !!! Страничните видими кантове на термоплота са кантирани с цвят като този на ЛПДЧ.    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br/>
              <w:t>Върху термоустойчивия плот стъпва Шкаф- гардероб за мивка. Обща височина заедно на двата шкафа 200 см.</w:t>
            </w:r>
            <w:r w:rsidRPr="000F64A2">
              <w:rPr>
                <w:rFonts w:ascii="Times New Roman" w:eastAsia="Times New Roman" w:hAnsi="Times New Roman" w:cs="Times New Roman"/>
                <w:color w:val="99CC00"/>
                <w:sz w:val="18"/>
                <w:szCs w:val="18"/>
                <w:lang w:eastAsia="bg-BG"/>
              </w:rPr>
              <w:t xml:space="preserve">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Цвят ЛПДЧ :избелен  дъб.</w:t>
            </w:r>
          </w:p>
          <w:p w:rsidR="00FF36F0" w:rsidRPr="000F64A2" w:rsidRDefault="00FF36F0" w:rsidP="00A8038B">
            <w:pPr>
              <w:spacing w:after="120"/>
              <w:ind w:right="565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Цвят на  термоустойчив плот: тъмно сив</w:t>
            </w:r>
          </w:p>
          <w:p w:rsidR="00FF36F0" w:rsidRPr="003A143A" w:rsidRDefault="00FF36F0" w:rsidP="005C53AF">
            <w:pPr>
              <w:spacing w:after="120"/>
              <w:ind w:right="56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Задължително вземане на размери от място преди подаване на офертата и съответно изработване на шкафа.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7119EFA3" wp14:editId="0B0B36AE">
                  <wp:extent cx="1319530" cy="1716405"/>
                  <wp:effectExtent l="0" t="0" r="0" b="0"/>
                  <wp:docPr id="78" name="Picture 78" descr="C:\Users\Lidia\Desktop\11111111111111111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idia\Desktop\11111111111111111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840"/>
        </w:trPr>
        <w:tc>
          <w:tcPr>
            <w:tcW w:w="582" w:type="dxa"/>
            <w:noWrap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944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124"/>
              </w:tabs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 1 -  </w:t>
            </w:r>
          </w:p>
          <w:p w:rsidR="005C53AF" w:rsidRDefault="00FF36F0" w:rsidP="00A8038B">
            <w:pPr>
              <w:tabs>
                <w:tab w:val="left" w:pos="1124"/>
              </w:tabs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този код не е обозна</w:t>
            </w:r>
          </w:p>
          <w:p w:rsidR="00FF36F0" w:rsidRPr="000F64A2" w:rsidRDefault="00FF36F0" w:rsidP="00A8038B">
            <w:pPr>
              <w:tabs>
                <w:tab w:val="left" w:pos="1124"/>
              </w:tabs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чен в инвест. проект</w:t>
            </w:r>
          </w:p>
        </w:tc>
        <w:tc>
          <w:tcPr>
            <w:tcW w:w="1417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spacing w:after="120"/>
              <w:ind w:right="17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Облицовка за стените в стаите 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</w:tcPr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Стените на всички стаи в общежитието (общо 68 броя), в които по проект е предвидено да са разположени легла да се облицоват с кантирано ЛПДЧ с дебелина 8-10mm и височина около 75 см. определена от разстоянието между долния ръб на подпрозоречната пола и горния ръб на подовия перваз. Облицовката на стените да служи като табли за разположените в съответната стая легла.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Облицовката да се монтира, следвайки очертанията на помещението, като се облицоват всички съществуващи чупки по стените в зоните на леглата.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На местата, където се образуват кухи обеми от чупки по стените и монтирани легла между стената и леглото да се монтират декоративни капаци/бленди.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Горния ръб на монтираната ламперия да тангира с долния ръб на подпрозоречните поли в стаите.</w:t>
            </w: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C53AF" w:rsidRDefault="005C53AF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53A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ВАЖНО: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Стените в помещенията са изпълнени от тухли тип „четворки“ с дебелина 12 см. с варова мазилка от двете страни. Някои участъци от стените са гипсокартон на конструкция. За монтажа на облицовката  да се предвидят подходящи крепежни елементи и начин на монтаж, така че облицовката да е монтирана здраво за стената.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  <w:t>Цвят ЛПДЧ :избелен  дъб.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3A143A" w:rsidRDefault="00FF36F0" w:rsidP="00A8038B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A143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Забележка: Задължително вземане на размери от място преди подаване на офертата и съответно изработване и монтаж на облицовката.</w:t>
            </w:r>
          </w:p>
          <w:p w:rsidR="00FF36F0" w:rsidRPr="000F64A2" w:rsidRDefault="00FF36F0" w:rsidP="00A8038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bg-BG"/>
              </w:rPr>
            </w:pPr>
          </w:p>
        </w:tc>
        <w:tc>
          <w:tcPr>
            <w:tcW w:w="2410" w:type="dxa"/>
            <w:noWrap/>
          </w:tcPr>
          <w:p w:rsidR="00FF36F0" w:rsidRPr="000F64A2" w:rsidRDefault="00FF36F0" w:rsidP="00A8038B">
            <w:pPr>
              <w:spacing w:after="120"/>
              <w:ind w:left="742" w:right="565" w:hanging="742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left="742" w:right="565" w:hanging="742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left="742" w:right="565" w:hanging="742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left="742" w:right="565" w:hanging="742"/>
              <w:jc w:val="both"/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</w:pPr>
          </w:p>
        </w:tc>
      </w:tr>
      <w:tr w:rsidR="00FF36F0" w:rsidRPr="000F64A2" w:rsidTr="005C53AF">
        <w:trPr>
          <w:trHeight w:val="711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5C53AF">
            <w:pPr>
              <w:tabs>
                <w:tab w:val="left" w:pos="552"/>
              </w:tabs>
              <w:spacing w:after="120"/>
              <w:ind w:right="17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 2 – </w:t>
            </w:r>
          </w:p>
          <w:p w:rsidR="003A143A" w:rsidRDefault="003A143A" w:rsidP="003A143A">
            <w:pPr>
              <w:tabs>
                <w:tab w:val="left" w:pos="1124"/>
              </w:tabs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този код не е обозна</w:t>
            </w:r>
          </w:p>
          <w:p w:rsidR="00FF36F0" w:rsidRPr="000F64A2" w:rsidRDefault="003A143A" w:rsidP="003A143A">
            <w:pPr>
              <w:tabs>
                <w:tab w:val="left" w:pos="728"/>
              </w:tabs>
              <w:spacing w:after="120"/>
              <w:ind w:right="3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чен в инвест. проект 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3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Полица, с размери:</w:t>
            </w:r>
          </w:p>
          <w:p w:rsidR="00FF36F0" w:rsidRPr="000F64A2" w:rsidRDefault="00FF36F0" w:rsidP="003A143A">
            <w:pPr>
              <w:spacing w:after="120"/>
              <w:ind w:right="17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д.120/</w:t>
            </w:r>
            <w:r w:rsidR="003A143A">
              <w:rPr>
                <w:rFonts w:ascii="Times New Roman" w:eastAsia="Times New Roman" w:hAnsi="Times New Roman" w:cs="Times New Roman"/>
                <w:sz w:val="18"/>
                <w:szCs w:val="18"/>
              </w:rPr>
              <w:t>ш</w:t>
            </w: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.12/ в.17см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3973"/>
                <w:tab w:val="left" w:pos="4114"/>
              </w:tabs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Изработена  от  ЛПДЧ 18 mm, в                  Г-образна форма с монтирана метална тръба за закачане на различни принадлаежности. Полицата се монтира на стената над всяко легло на  подходяща височина от пода и възможно най-близо до ел. контакт.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tabs>
                <w:tab w:val="left" w:pos="1155"/>
              </w:tabs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483D6B6E" wp14:editId="774F39F8">
                  <wp:extent cx="1287184" cy="847725"/>
                  <wp:effectExtent l="0" t="0" r="8255" b="0"/>
                  <wp:docPr id="79" name="Picture 79" descr="C:\Users\Lidia\Desktop\МЕБЕЛИ ВРАЦА\JPG\Н5-Н6-Полица къ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dia\Desktop\МЕБЕЛИ ВРАЦА\JPG\Н5-Н6-Полица къ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32" cy="84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FF36F0" w:rsidRPr="000F64A2" w:rsidTr="005C53AF">
        <w:trPr>
          <w:trHeight w:val="679"/>
        </w:trPr>
        <w:tc>
          <w:tcPr>
            <w:tcW w:w="582" w:type="dxa"/>
            <w:noWrap/>
            <w:hideMark/>
          </w:tcPr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44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 3 – </w:t>
            </w:r>
          </w:p>
          <w:p w:rsidR="003A143A" w:rsidRDefault="003A143A" w:rsidP="003A143A">
            <w:pPr>
              <w:tabs>
                <w:tab w:val="left" w:pos="1124"/>
              </w:tabs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този код не е обозна</w:t>
            </w:r>
          </w:p>
          <w:p w:rsidR="00FF36F0" w:rsidRPr="000F64A2" w:rsidRDefault="003A143A" w:rsidP="003A143A">
            <w:pPr>
              <w:spacing w:after="120"/>
              <w:ind w:right="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чен в инвест. проект</w:t>
            </w:r>
          </w:p>
        </w:tc>
        <w:tc>
          <w:tcPr>
            <w:tcW w:w="1417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33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Полица, с размери:</w:t>
            </w:r>
          </w:p>
          <w:p w:rsidR="003A143A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д. 150/ ш. 12/ </w:t>
            </w:r>
          </w:p>
          <w:p w:rsidR="00FF36F0" w:rsidRPr="000F64A2" w:rsidRDefault="00FF36F0" w:rsidP="00A8038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в. 17см</w:t>
            </w:r>
          </w:p>
        </w:tc>
        <w:tc>
          <w:tcPr>
            <w:tcW w:w="3969" w:type="dxa"/>
            <w:hideMark/>
          </w:tcPr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Изработена  от  ЛПДЧ 18 mm, в Г-образна форма с монтирана метална тръба за закачане на различни принадлаежности. Полицата се монтира на стената над артикули М 1 (Маса ученическа) в помещенията, където масите са разположени до стената на подходяща височина.</w:t>
            </w:r>
          </w:p>
          <w:p w:rsidR="00FF36F0" w:rsidRPr="000F64A2" w:rsidRDefault="00FF36F0" w:rsidP="00A8038B">
            <w:pPr>
              <w:spacing w:after="120"/>
              <w:ind w:right="56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64A2">
              <w:rPr>
                <w:rFonts w:ascii="Times New Roman" w:eastAsia="Times New Roman" w:hAnsi="Times New Roman" w:cs="Times New Roman"/>
                <w:sz w:val="18"/>
                <w:szCs w:val="18"/>
              </w:rPr>
              <w:t>Цвят избелен дъб.</w:t>
            </w:r>
          </w:p>
        </w:tc>
        <w:tc>
          <w:tcPr>
            <w:tcW w:w="2410" w:type="dxa"/>
            <w:noWrap/>
            <w:hideMark/>
          </w:tcPr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  <w:p w:rsidR="00FF36F0" w:rsidRPr="000F64A2" w:rsidRDefault="00FF36F0" w:rsidP="00A8038B">
            <w:pPr>
              <w:ind w:firstLine="34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  <w:r w:rsidRPr="000F64A2">
              <w:rPr>
                <w:rFonts w:ascii="Times New Roman" w:eastAsia="Times New Roman" w:hAnsi="Times New Roman" w:cs="Times New Roman"/>
                <w:bCs/>
                <w:noProof/>
                <w:sz w:val="18"/>
                <w:szCs w:val="18"/>
                <w:lang w:eastAsia="bg-BG"/>
              </w:rPr>
              <w:drawing>
                <wp:inline distT="0" distB="0" distL="0" distR="0" wp14:anchorId="356FC539" wp14:editId="1BEDE55D">
                  <wp:extent cx="1277014" cy="683364"/>
                  <wp:effectExtent l="0" t="0" r="0" b="2540"/>
                  <wp:docPr id="80" name="Picture 80" descr="C:\Users\Lidia\Desktop\МЕБЕЛИ ВРАЦА\JPG\Н4-Н7-Полица дълг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dia\Desktop\МЕБЕЛИ ВРАЦА\JPG\Н4-Н7-Полица дълг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99" cy="68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</w:tcPr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2835" w:type="dxa"/>
          </w:tcPr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2269" w:type="dxa"/>
          </w:tcPr>
          <w:p w:rsidR="00FF36F0" w:rsidRPr="000F64A2" w:rsidRDefault="00FF36F0" w:rsidP="00A8038B">
            <w:pPr>
              <w:ind w:firstLine="708"/>
              <w:rPr>
                <w:rFonts w:ascii="Times New Roman" w:eastAsia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</w:tbl>
    <w:p w:rsidR="000F64A2" w:rsidRDefault="000F64A2" w:rsidP="008920CF">
      <w:pPr>
        <w:jc w:val="both"/>
        <w:rPr>
          <w:rFonts w:ascii="Times New Roman" w:hAnsi="Times New Roman" w:cs="Times New Roman"/>
          <w:b/>
        </w:rPr>
      </w:pPr>
    </w:p>
    <w:p w:rsidR="00AB4FD7" w:rsidRDefault="003A143A" w:rsidP="003A143A">
      <w:pPr>
        <w:ind w:right="524"/>
        <w:jc w:val="both"/>
        <w:rPr>
          <w:rFonts w:ascii="Times New Roman" w:hAnsi="Times New Roman" w:cs="Times New Roman"/>
          <w:noProof/>
          <w:lang w:val="en-US" w:eastAsia="bg-BG"/>
        </w:rPr>
      </w:pPr>
      <w:r>
        <w:rPr>
          <w:rFonts w:ascii="Times New Roman" w:hAnsi="Times New Roman" w:cs="Times New Roman"/>
          <w:noProof/>
          <w:lang w:eastAsia="bg-BG"/>
        </w:rPr>
        <w:t>И</w:t>
      </w:r>
      <w:r w:rsidR="00E30C99" w:rsidRPr="00E30C99">
        <w:rPr>
          <w:rFonts w:ascii="Times New Roman" w:hAnsi="Times New Roman" w:cs="Times New Roman"/>
          <w:noProof/>
          <w:lang w:val="en-US" w:eastAsia="bg-BG"/>
        </w:rPr>
        <w:t>нформирани сме, че размерите, посочени от Възложителя в колона № 5 с примерна визуализация</w:t>
      </w:r>
      <w:r w:rsidR="006A552A">
        <w:rPr>
          <w:rFonts w:ascii="Times New Roman" w:hAnsi="Times New Roman" w:cs="Times New Roman"/>
          <w:noProof/>
          <w:lang w:eastAsia="bg-BG"/>
        </w:rPr>
        <w:t>/</w:t>
      </w:r>
      <w:r w:rsidR="00E30C99" w:rsidRPr="00E30C99">
        <w:rPr>
          <w:rFonts w:ascii="Times New Roman" w:hAnsi="Times New Roman" w:cs="Times New Roman"/>
          <w:noProof/>
          <w:lang w:val="en-US" w:eastAsia="bg-BG"/>
        </w:rPr>
        <w:t>схема на артикулите са ориентировъчни</w:t>
      </w:r>
      <w:r w:rsidR="009C7075">
        <w:rPr>
          <w:rFonts w:ascii="Times New Roman" w:hAnsi="Times New Roman" w:cs="Times New Roman"/>
          <w:noProof/>
          <w:lang w:eastAsia="bg-BG"/>
        </w:rPr>
        <w:t xml:space="preserve">,                                </w:t>
      </w:r>
      <w:r w:rsidR="00E30C99" w:rsidRPr="00E30C99">
        <w:rPr>
          <w:rFonts w:ascii="Times New Roman" w:hAnsi="Times New Roman" w:cs="Times New Roman"/>
          <w:noProof/>
          <w:lang w:val="en-US" w:eastAsia="bg-BG"/>
        </w:rPr>
        <w:t xml:space="preserve"> и </w:t>
      </w:r>
      <w:r w:rsidR="00E30C99" w:rsidRPr="009C7075">
        <w:rPr>
          <w:rFonts w:ascii="Times New Roman" w:hAnsi="Times New Roman" w:cs="Times New Roman"/>
          <w:b/>
          <w:noProof/>
          <w:lang w:val="en-US" w:eastAsia="bg-BG"/>
        </w:rPr>
        <w:t>че задължително трябва да предложим артикули, които да отговарят на описанието дадено от Възложителя в колона № 4 Технически характеристики.</w:t>
      </w:r>
    </w:p>
    <w:p w:rsidR="003A143A" w:rsidRDefault="003A143A" w:rsidP="00E0314D">
      <w:pPr>
        <w:jc w:val="both"/>
        <w:rPr>
          <w:rFonts w:ascii="Times New Roman" w:eastAsia="Times New Roman" w:hAnsi="Times New Roman" w:cs="Times New Roman"/>
          <w:b/>
          <w:color w:val="000000"/>
          <w:lang w:eastAsia="bg-BG"/>
        </w:rPr>
      </w:pPr>
    </w:p>
    <w:p w:rsidR="003A143A" w:rsidRDefault="003A143A" w:rsidP="00E0314D">
      <w:pPr>
        <w:jc w:val="both"/>
        <w:rPr>
          <w:rFonts w:ascii="Times New Roman" w:eastAsia="Times New Roman" w:hAnsi="Times New Roman" w:cs="Times New Roman"/>
          <w:b/>
          <w:color w:val="000000"/>
          <w:lang w:eastAsia="bg-BG"/>
        </w:rPr>
      </w:pPr>
    </w:p>
    <w:p w:rsidR="003A143A" w:rsidRDefault="003A143A" w:rsidP="00E0314D">
      <w:pPr>
        <w:jc w:val="both"/>
        <w:rPr>
          <w:rFonts w:ascii="Times New Roman" w:eastAsia="Times New Roman" w:hAnsi="Times New Roman" w:cs="Times New Roman"/>
          <w:b/>
          <w:color w:val="000000"/>
          <w:lang w:eastAsia="bg-BG"/>
        </w:rPr>
      </w:pPr>
    </w:p>
    <w:p w:rsidR="009C7075" w:rsidRPr="009C7075" w:rsidRDefault="009C7075" w:rsidP="00E0314D">
      <w:pPr>
        <w:jc w:val="both"/>
        <w:rPr>
          <w:rFonts w:ascii="Times New Roman" w:hAnsi="Times New Roman" w:cs="Times New Roman"/>
          <w:b/>
          <w:noProof/>
          <w:lang w:val="en-US" w:eastAsia="bg-BG"/>
        </w:rPr>
      </w:pPr>
      <w:r w:rsidRPr="009C7075">
        <w:rPr>
          <w:rFonts w:ascii="Times New Roman" w:eastAsia="Times New Roman" w:hAnsi="Times New Roman" w:cs="Times New Roman"/>
          <w:b/>
          <w:color w:val="000000"/>
          <w:lang w:eastAsia="bg-BG"/>
        </w:rPr>
        <w:t>Таблицата за техническо съответствие по артикули  се  подписва и  подпечатва на всяка страница.</w:t>
      </w:r>
    </w:p>
    <w:p w:rsidR="009C7075" w:rsidRPr="00E0314D" w:rsidRDefault="009C7075" w:rsidP="00E0314D">
      <w:pPr>
        <w:jc w:val="both"/>
        <w:rPr>
          <w:rFonts w:ascii="Times New Roman" w:hAnsi="Times New Roman" w:cs="Times New Roman"/>
        </w:rPr>
      </w:pPr>
    </w:p>
    <w:tbl>
      <w:tblPr>
        <w:tblW w:w="13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6314"/>
        <w:gridCol w:w="1182"/>
        <w:gridCol w:w="4827"/>
      </w:tblGrid>
      <w:tr w:rsidR="009C7075" w:rsidRPr="009C7075" w:rsidTr="009C7075">
        <w:trPr>
          <w:trHeight w:val="119"/>
        </w:trPr>
        <w:tc>
          <w:tcPr>
            <w:tcW w:w="977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</w:p>
        </w:tc>
        <w:tc>
          <w:tcPr>
            <w:tcW w:w="6314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C7075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Дата: .................. 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4827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C7075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ИМЕ И ФАМИЛИЯ: ____________________</w:t>
            </w:r>
          </w:p>
        </w:tc>
      </w:tr>
      <w:tr w:rsidR="009C7075" w:rsidRPr="009C7075" w:rsidTr="009C7075">
        <w:trPr>
          <w:trHeight w:val="128"/>
        </w:trPr>
        <w:tc>
          <w:tcPr>
            <w:tcW w:w="977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</w:p>
        </w:tc>
        <w:tc>
          <w:tcPr>
            <w:tcW w:w="6314" w:type="dxa"/>
            <w:shd w:val="clear" w:color="auto" w:fill="auto"/>
            <w:noWrap/>
            <w:vAlign w:val="bottom"/>
          </w:tcPr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1182" w:type="dxa"/>
            <w:shd w:val="clear" w:color="auto" w:fill="auto"/>
            <w:noWrap/>
            <w:vAlign w:val="bottom"/>
          </w:tcPr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</w:tc>
        <w:tc>
          <w:tcPr>
            <w:tcW w:w="4827" w:type="dxa"/>
            <w:shd w:val="clear" w:color="auto" w:fill="auto"/>
            <w:noWrap/>
            <w:vAlign w:val="bottom"/>
            <w:hideMark/>
          </w:tcPr>
          <w:p w:rsid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</w:p>
          <w:p w:rsid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  <w:r w:rsidRPr="009C7075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>Подпис и печат[1]: ________________________</w:t>
            </w:r>
          </w:p>
          <w:p w:rsid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</w:p>
          <w:p w:rsidR="009C7075" w:rsidRPr="009C7075" w:rsidRDefault="009C7075" w:rsidP="009C70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bg-BG"/>
              </w:rPr>
            </w:pPr>
          </w:p>
        </w:tc>
      </w:tr>
      <w:tr w:rsidR="009C7075" w:rsidRPr="009C7075" w:rsidTr="009C7075">
        <w:trPr>
          <w:trHeight w:val="216"/>
        </w:trPr>
        <w:tc>
          <w:tcPr>
            <w:tcW w:w="977" w:type="dxa"/>
            <w:shd w:val="clear" w:color="auto" w:fill="auto"/>
            <w:noWrap/>
            <w:vAlign w:val="bottom"/>
            <w:hideMark/>
          </w:tcPr>
          <w:p w:rsidR="009C7075" w:rsidRPr="009C7075" w:rsidRDefault="009C7075" w:rsidP="009C70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bg-BG"/>
              </w:rPr>
            </w:pPr>
          </w:p>
        </w:tc>
        <w:tc>
          <w:tcPr>
            <w:tcW w:w="12323" w:type="dxa"/>
            <w:gridSpan w:val="3"/>
            <w:shd w:val="clear" w:color="auto" w:fill="auto"/>
            <w:noWrap/>
            <w:vAlign w:val="bottom"/>
            <w:hideMark/>
          </w:tcPr>
          <w:p w:rsidR="009C7075" w:rsidRPr="009C7075" w:rsidRDefault="009C7075" w:rsidP="00A62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bg-BG"/>
              </w:rPr>
            </w:pPr>
            <w:r w:rsidRPr="009C7075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[1] </w:t>
            </w:r>
            <w:r w:rsidR="00A62562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Образецът </w:t>
            </w:r>
            <w:r w:rsidRPr="009C7075">
              <w:rPr>
                <w:rFonts w:ascii="Times New Roman" w:eastAsia="Times New Roman" w:hAnsi="Times New Roman" w:cs="Times New Roman"/>
                <w:color w:val="000000"/>
                <w:lang w:eastAsia="bg-BG"/>
              </w:rPr>
              <w:t xml:space="preserve"> се подписва от законния представител на участника, или от надлежно упълномощено лице.</w:t>
            </w:r>
          </w:p>
        </w:tc>
      </w:tr>
    </w:tbl>
    <w:p w:rsidR="001F3E0D" w:rsidRPr="00E0314D" w:rsidRDefault="001F3E0D" w:rsidP="00E0314D">
      <w:pPr>
        <w:jc w:val="both"/>
        <w:rPr>
          <w:rFonts w:ascii="Times New Roman" w:hAnsi="Times New Roman" w:cs="Times New Roman"/>
        </w:rPr>
      </w:pPr>
    </w:p>
    <w:sectPr w:rsidR="001F3E0D" w:rsidRPr="00E0314D" w:rsidSect="00F070D1">
      <w:footerReference w:type="default" r:id="rId60"/>
      <w:pgSz w:w="16838" w:h="11906" w:orient="landscape"/>
      <w:pgMar w:top="851" w:right="295" w:bottom="567" w:left="1418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4BA" w:rsidRDefault="006744BA" w:rsidP="001F3E0D">
      <w:pPr>
        <w:spacing w:after="0" w:line="240" w:lineRule="auto"/>
      </w:pPr>
      <w:r>
        <w:separator/>
      </w:r>
    </w:p>
  </w:endnote>
  <w:endnote w:type="continuationSeparator" w:id="0">
    <w:p w:rsidR="006744BA" w:rsidRDefault="006744BA" w:rsidP="001F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38B" w:rsidRPr="009C7075" w:rsidRDefault="00A8038B" w:rsidP="00E04DA4">
    <w:pPr>
      <w:pStyle w:val="Footer"/>
      <w:rPr>
        <w:lang w:val="en-US"/>
      </w:rPr>
    </w:pPr>
    <w:r w:rsidRPr="009C7075">
      <w:rPr>
        <w:lang w:val="en-US"/>
      </w:rPr>
      <w:fldChar w:fldCharType="begin"/>
    </w:r>
    <w:r w:rsidRPr="009C7075">
      <w:rPr>
        <w:lang w:val="en-US"/>
      </w:rPr>
      <w:instrText xml:space="preserve"> PAGE   \* MERGEFORMAT </w:instrText>
    </w:r>
    <w:r w:rsidRPr="009C7075">
      <w:rPr>
        <w:lang w:val="en-US"/>
      </w:rPr>
      <w:fldChar w:fldCharType="separate"/>
    </w:r>
    <w:r w:rsidR="00BA01D6">
      <w:rPr>
        <w:noProof/>
        <w:lang w:val="en-US"/>
      </w:rPr>
      <w:t>13</w:t>
    </w:r>
    <w:r w:rsidRPr="009C7075"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4BA" w:rsidRDefault="006744BA" w:rsidP="001F3E0D">
      <w:pPr>
        <w:spacing w:after="0" w:line="240" w:lineRule="auto"/>
      </w:pPr>
      <w:r>
        <w:separator/>
      </w:r>
    </w:p>
  </w:footnote>
  <w:footnote w:type="continuationSeparator" w:id="0">
    <w:p w:rsidR="006744BA" w:rsidRDefault="006744BA" w:rsidP="001F3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3F8"/>
    <w:multiLevelType w:val="hybridMultilevel"/>
    <w:tmpl w:val="8ADEF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47D1"/>
    <w:multiLevelType w:val="hybridMultilevel"/>
    <w:tmpl w:val="5F5CB3CC"/>
    <w:lvl w:ilvl="0" w:tplc="330E28F6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A799E"/>
    <w:multiLevelType w:val="hybridMultilevel"/>
    <w:tmpl w:val="C486FE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615F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074637"/>
    <w:multiLevelType w:val="hybridMultilevel"/>
    <w:tmpl w:val="235AAA2E"/>
    <w:lvl w:ilvl="0" w:tplc="4B0EA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7635F7E"/>
    <w:multiLevelType w:val="hybridMultilevel"/>
    <w:tmpl w:val="07AA76D0"/>
    <w:lvl w:ilvl="0" w:tplc="330E28F6">
      <w:start w:val="1"/>
      <mc:AlternateContent>
        <mc:Choice Requires="w14">
          <w:numFmt w:val="custom" w:format="а, й, к, ..."/>
        </mc:Choice>
        <mc:Fallback>
          <w:numFmt w:val="decimal"/>
        </mc:Fallback>
      </mc:AlternateContent>
      <w:lvlText w:val="%1."/>
      <w:lvlJc w:val="left"/>
      <w:pPr>
        <w:ind w:left="333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B09D9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5C6556F"/>
    <w:multiLevelType w:val="hybridMultilevel"/>
    <w:tmpl w:val="A2DA297C"/>
    <w:lvl w:ilvl="0" w:tplc="04020011">
      <w:start w:val="1"/>
      <w:numFmt w:val="decimal"/>
      <w:lvlText w:val="%1)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0285F"/>
    <w:multiLevelType w:val="hybridMultilevel"/>
    <w:tmpl w:val="EF6A6416"/>
    <w:lvl w:ilvl="0" w:tplc="04020011">
      <w:start w:val="1"/>
      <w:numFmt w:val="decimal"/>
      <w:lvlText w:val="%1)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B18172E"/>
    <w:multiLevelType w:val="hybridMultilevel"/>
    <w:tmpl w:val="035C22B2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2C7103"/>
    <w:multiLevelType w:val="hybridMultilevel"/>
    <w:tmpl w:val="3F1208DC"/>
    <w:lvl w:ilvl="0" w:tplc="04020019">
      <w:start w:val="1"/>
      <w:numFmt w:val="lowerLetter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DD4FB5"/>
    <w:multiLevelType w:val="hybridMultilevel"/>
    <w:tmpl w:val="6B7032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903760"/>
    <w:multiLevelType w:val="hybridMultilevel"/>
    <w:tmpl w:val="260C02F4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89C56DF"/>
    <w:multiLevelType w:val="hybridMultilevel"/>
    <w:tmpl w:val="CAC2279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13"/>
  </w:num>
  <w:num w:numId="11">
    <w:abstractNumId w:val="2"/>
  </w:num>
  <w:num w:numId="12">
    <w:abstractNumId w:val="0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DD6"/>
    <w:rsid w:val="000339F5"/>
    <w:rsid w:val="00071E48"/>
    <w:rsid w:val="0009546D"/>
    <w:rsid w:val="00096C75"/>
    <w:rsid w:val="000B2630"/>
    <w:rsid w:val="000F64A2"/>
    <w:rsid w:val="0010583B"/>
    <w:rsid w:val="0010663B"/>
    <w:rsid w:val="00120700"/>
    <w:rsid w:val="00131567"/>
    <w:rsid w:val="00137D85"/>
    <w:rsid w:val="00155ED5"/>
    <w:rsid w:val="00165406"/>
    <w:rsid w:val="00177515"/>
    <w:rsid w:val="00181B08"/>
    <w:rsid w:val="001923C7"/>
    <w:rsid w:val="001C213B"/>
    <w:rsid w:val="001F3E0D"/>
    <w:rsid w:val="002220B8"/>
    <w:rsid w:val="002252F5"/>
    <w:rsid w:val="002E2737"/>
    <w:rsid w:val="003A143A"/>
    <w:rsid w:val="00434C95"/>
    <w:rsid w:val="004908E7"/>
    <w:rsid w:val="004B0829"/>
    <w:rsid w:val="00561E17"/>
    <w:rsid w:val="00570C4E"/>
    <w:rsid w:val="005B0053"/>
    <w:rsid w:val="005C2218"/>
    <w:rsid w:val="005C53AF"/>
    <w:rsid w:val="005C5788"/>
    <w:rsid w:val="005E44CD"/>
    <w:rsid w:val="006229DF"/>
    <w:rsid w:val="0064166E"/>
    <w:rsid w:val="00641B39"/>
    <w:rsid w:val="006744BA"/>
    <w:rsid w:val="0068094E"/>
    <w:rsid w:val="006A552A"/>
    <w:rsid w:val="006A6BC3"/>
    <w:rsid w:val="007346A9"/>
    <w:rsid w:val="00785522"/>
    <w:rsid w:val="007D2C56"/>
    <w:rsid w:val="007F174D"/>
    <w:rsid w:val="00805B99"/>
    <w:rsid w:val="00811030"/>
    <w:rsid w:val="008137F4"/>
    <w:rsid w:val="00882686"/>
    <w:rsid w:val="008920CF"/>
    <w:rsid w:val="008F7B1E"/>
    <w:rsid w:val="00912744"/>
    <w:rsid w:val="00923FD4"/>
    <w:rsid w:val="00925BB1"/>
    <w:rsid w:val="0092727B"/>
    <w:rsid w:val="00942C5F"/>
    <w:rsid w:val="00983578"/>
    <w:rsid w:val="00987ACE"/>
    <w:rsid w:val="009A6789"/>
    <w:rsid w:val="009C7075"/>
    <w:rsid w:val="009E7C27"/>
    <w:rsid w:val="00A471E5"/>
    <w:rsid w:val="00A54316"/>
    <w:rsid w:val="00A62562"/>
    <w:rsid w:val="00A8038B"/>
    <w:rsid w:val="00A91F78"/>
    <w:rsid w:val="00AB4FD7"/>
    <w:rsid w:val="00AC04CF"/>
    <w:rsid w:val="00AD1EBA"/>
    <w:rsid w:val="00AD6427"/>
    <w:rsid w:val="00B70018"/>
    <w:rsid w:val="00B850F4"/>
    <w:rsid w:val="00BA01D6"/>
    <w:rsid w:val="00BD3ECA"/>
    <w:rsid w:val="00BF14C5"/>
    <w:rsid w:val="00BF4EA5"/>
    <w:rsid w:val="00C12DD6"/>
    <w:rsid w:val="00C5608B"/>
    <w:rsid w:val="00C632A2"/>
    <w:rsid w:val="00C82F1F"/>
    <w:rsid w:val="00CD5A9D"/>
    <w:rsid w:val="00CE46D6"/>
    <w:rsid w:val="00CF70DD"/>
    <w:rsid w:val="00DA16E9"/>
    <w:rsid w:val="00DA57F0"/>
    <w:rsid w:val="00DB589A"/>
    <w:rsid w:val="00DF6E03"/>
    <w:rsid w:val="00E0314D"/>
    <w:rsid w:val="00E04DA4"/>
    <w:rsid w:val="00E30C99"/>
    <w:rsid w:val="00E3364A"/>
    <w:rsid w:val="00E87761"/>
    <w:rsid w:val="00EB3E24"/>
    <w:rsid w:val="00F03A77"/>
    <w:rsid w:val="00F070D1"/>
    <w:rsid w:val="00F82A70"/>
    <w:rsid w:val="00FD17BE"/>
    <w:rsid w:val="00FD648B"/>
    <w:rsid w:val="00FF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70"/>
  </w:style>
  <w:style w:type="paragraph" w:styleId="Heading1">
    <w:name w:val="heading 1"/>
    <w:basedOn w:val="Normal"/>
    <w:next w:val="Normal"/>
    <w:link w:val="Heading1Char"/>
    <w:qFormat/>
    <w:rsid w:val="000F64A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0F64A2"/>
    <w:pPr>
      <w:keepNext/>
      <w:spacing w:after="0" w:line="240" w:lineRule="auto"/>
      <w:jc w:val="both"/>
      <w:outlineLvl w:val="1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0F64A2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val="en-US"/>
    </w:rPr>
  </w:style>
  <w:style w:type="paragraph" w:styleId="Heading6">
    <w:name w:val="heading 6"/>
    <w:basedOn w:val="Normal"/>
    <w:next w:val="Normal"/>
    <w:link w:val="Heading6Char"/>
    <w:qFormat/>
    <w:rsid w:val="000F64A2"/>
    <w:pPr>
      <w:suppressAutoHyphens/>
      <w:spacing w:before="240" w:after="60" w:line="240" w:lineRule="auto"/>
      <w:outlineLvl w:val="5"/>
    </w:pPr>
    <w:rPr>
      <w:rFonts w:ascii="Calibri" w:eastAsia="Calibri" w:hAnsi="Calibri" w:cs="Times New Roman"/>
      <w:b/>
      <w:bCs/>
      <w:lang w:val="en-US" w:eastAsia="ar-SA"/>
    </w:rPr>
  </w:style>
  <w:style w:type="paragraph" w:styleId="Heading8">
    <w:name w:val="heading 8"/>
    <w:basedOn w:val="Normal"/>
    <w:next w:val="Normal"/>
    <w:link w:val="Heading8Char"/>
    <w:qFormat/>
    <w:rsid w:val="000F64A2"/>
    <w:pPr>
      <w:keepNext/>
      <w:keepLines/>
      <w:spacing w:before="200" w:after="0" w:line="240" w:lineRule="auto"/>
      <w:outlineLvl w:val="7"/>
    </w:pPr>
    <w:rPr>
      <w:rFonts w:ascii="Cambria" w:eastAsia="Calibri" w:hAnsi="Cambria" w:cs="Times New Roman"/>
      <w:color w:val="404040"/>
      <w:sz w:val="20"/>
      <w:szCs w:val="20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C1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12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E0D"/>
  </w:style>
  <w:style w:type="paragraph" w:styleId="Footer">
    <w:name w:val="footer"/>
    <w:basedOn w:val="Normal"/>
    <w:link w:val="FooterChar"/>
    <w:uiPriority w:val="99"/>
    <w:unhideWhenUsed/>
    <w:rsid w:val="001F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E0D"/>
  </w:style>
  <w:style w:type="table" w:styleId="TableGrid">
    <w:name w:val="Table Grid"/>
    <w:basedOn w:val="TableNormal"/>
    <w:uiPriority w:val="59"/>
    <w:rsid w:val="00DB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431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0F64A2"/>
    <w:rPr>
      <w:rFonts w:ascii="Arial" w:eastAsia="Times New Roman" w:hAnsi="Arial" w:cs="Times New Roman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F64A2"/>
    <w:rPr>
      <w:rFonts w:ascii="Times New Roman" w:eastAsia="Calibri" w:hAnsi="Times New Roman" w:cs="Times New Roman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0F64A2"/>
    <w:rPr>
      <w:rFonts w:ascii="Calibri" w:eastAsia="Calibri" w:hAnsi="Calibri" w:cs="Times New Roman"/>
      <w:b/>
      <w:bCs/>
      <w:lang w:val="en-US" w:eastAsia="ar-SA"/>
    </w:rPr>
  </w:style>
  <w:style w:type="character" w:customStyle="1" w:styleId="Heading8Char">
    <w:name w:val="Heading 8 Char"/>
    <w:basedOn w:val="DefaultParagraphFont"/>
    <w:link w:val="Heading8"/>
    <w:rsid w:val="000F64A2"/>
    <w:rPr>
      <w:rFonts w:ascii="Cambria" w:eastAsia="Calibri" w:hAnsi="Cambria" w:cs="Times New Roman"/>
      <w:color w:val="404040"/>
      <w:sz w:val="20"/>
      <w:szCs w:val="20"/>
      <w:lang w:val="en-US" w:eastAsia="x-none"/>
    </w:rPr>
  </w:style>
  <w:style w:type="numbering" w:customStyle="1" w:styleId="NoList1">
    <w:name w:val="No List1"/>
    <w:next w:val="NoList"/>
    <w:uiPriority w:val="99"/>
    <w:semiHidden/>
    <w:unhideWhenUsed/>
    <w:rsid w:val="000F64A2"/>
  </w:style>
  <w:style w:type="paragraph" w:styleId="BodyText2">
    <w:name w:val="Body Text 2"/>
    <w:basedOn w:val="Normal"/>
    <w:link w:val="BodyText2Char"/>
    <w:semiHidden/>
    <w:rsid w:val="000F64A2"/>
    <w:pPr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F64A2"/>
    <w:rPr>
      <w:rFonts w:ascii="Times New Roman" w:eastAsia="Calibri" w:hAnsi="Times New Roman" w:cs="Times New Roman"/>
      <w:b/>
      <w:sz w:val="20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semiHidden/>
    <w:rsid w:val="000F64A2"/>
    <w:pPr>
      <w:spacing w:after="0" w:line="240" w:lineRule="auto"/>
      <w:ind w:firstLine="1134"/>
      <w:jc w:val="both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rsid w:val="000F64A2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customStyle="1" w:styleId="firstline">
    <w:name w:val="firstline"/>
    <w:basedOn w:val="Normal"/>
    <w:rsid w:val="000F64A2"/>
    <w:pPr>
      <w:spacing w:after="0" w:line="240" w:lineRule="atLeast"/>
      <w:ind w:firstLine="64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bg-BG"/>
    </w:rPr>
  </w:style>
  <w:style w:type="paragraph" w:styleId="BodyText">
    <w:name w:val="Body Text"/>
    <w:basedOn w:val="Normal"/>
    <w:link w:val="BodyTextChar"/>
    <w:semiHidden/>
    <w:rsid w:val="000F64A2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val="en-US" w:eastAsia="x-none"/>
    </w:rPr>
  </w:style>
  <w:style w:type="character" w:customStyle="1" w:styleId="BodyTextChar">
    <w:name w:val="Body Text Char"/>
    <w:basedOn w:val="DefaultParagraphFont"/>
    <w:link w:val="BodyText"/>
    <w:semiHidden/>
    <w:rsid w:val="000F64A2"/>
    <w:rPr>
      <w:rFonts w:ascii="Times New Roman" w:eastAsia="Calibri" w:hAnsi="Times New Roman" w:cs="Times New Roman"/>
      <w:sz w:val="20"/>
      <w:szCs w:val="20"/>
      <w:lang w:val="en-US" w:eastAsia="x-none"/>
    </w:rPr>
  </w:style>
  <w:style w:type="character" w:styleId="Hyperlink">
    <w:name w:val="Hyperlink"/>
    <w:uiPriority w:val="99"/>
    <w:rsid w:val="000F64A2"/>
    <w:rPr>
      <w:rFonts w:cs="Times New Roman"/>
      <w:color w:val="0000FF"/>
      <w:u w:val="single"/>
    </w:rPr>
  </w:style>
  <w:style w:type="paragraph" w:customStyle="1" w:styleId="Body">
    <w:name w:val="Body"/>
    <w:basedOn w:val="Normal"/>
    <w:rsid w:val="000F64A2"/>
    <w:pPr>
      <w:spacing w:before="120" w:after="120" w:line="480" w:lineRule="atLeast"/>
      <w:ind w:firstLine="680"/>
      <w:jc w:val="both"/>
    </w:pPr>
    <w:rPr>
      <w:rFonts w:ascii="Timok" w:eastAsia="Times New Roman" w:hAnsi="Timok" w:cs="Times New Roman"/>
      <w:sz w:val="24"/>
      <w:szCs w:val="20"/>
      <w:lang w:val="en-GB"/>
    </w:rPr>
  </w:style>
  <w:style w:type="paragraph" w:customStyle="1" w:styleId="Char8">
    <w:name w:val="Char8"/>
    <w:basedOn w:val="Normal"/>
    <w:rsid w:val="000F64A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Default">
    <w:name w:val="Default"/>
    <w:rsid w:val="000F64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styleId="PageNumber">
    <w:name w:val="page number"/>
    <w:basedOn w:val="DefaultParagraphFont"/>
    <w:rsid w:val="000F64A2"/>
  </w:style>
  <w:style w:type="character" w:styleId="FollowedHyperlink">
    <w:name w:val="FollowedHyperlink"/>
    <w:rsid w:val="000F64A2"/>
    <w:rPr>
      <w:color w:val="800080"/>
      <w:u w:val="single"/>
    </w:rPr>
  </w:style>
  <w:style w:type="paragraph" w:styleId="FootnoteText">
    <w:name w:val="footnote text"/>
    <w:basedOn w:val="Normal"/>
    <w:link w:val="FootnoteTextChar"/>
    <w:semiHidden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0F64A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0F64A2"/>
    <w:rPr>
      <w:vertAlign w:val="superscript"/>
    </w:rPr>
  </w:style>
  <w:style w:type="paragraph" w:styleId="NormalWeb">
    <w:name w:val="Normal (Web)"/>
    <w:basedOn w:val="Normal"/>
    <w:rsid w:val="000F64A2"/>
    <w:pPr>
      <w:spacing w:after="0" w:line="240" w:lineRule="auto"/>
      <w:ind w:firstLine="75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BodyText"/>
    <w:link w:val="SubtitleChar"/>
    <w:qFormat/>
    <w:rsid w:val="000F64A2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0F64A2"/>
    <w:rPr>
      <w:rFonts w:ascii="Arial" w:eastAsia="Lucida Sans Unicode" w:hAnsi="Arial" w:cs="Tahoma"/>
      <w:i/>
      <w:iCs/>
      <w:sz w:val="28"/>
      <w:szCs w:val="28"/>
      <w:lang w:val="en-US" w:eastAsia="ar-SA"/>
    </w:rPr>
  </w:style>
  <w:style w:type="paragraph" w:styleId="Title">
    <w:name w:val="Title"/>
    <w:aliases w:val=" Char Char"/>
    <w:basedOn w:val="Normal"/>
    <w:next w:val="Subtitle"/>
    <w:link w:val="TitleChar"/>
    <w:qFormat/>
    <w:rsid w:val="000F64A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character" w:customStyle="1" w:styleId="TitleChar">
    <w:name w:val="Title Char"/>
    <w:aliases w:val=" Char Char Char"/>
    <w:basedOn w:val="DefaultParagraphFont"/>
    <w:link w:val="Title"/>
    <w:rsid w:val="000F64A2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BodyText3">
    <w:name w:val="Body Text 3"/>
    <w:basedOn w:val="Normal"/>
    <w:link w:val="BodyText3Char"/>
    <w:rsid w:val="000F64A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ar-SA"/>
    </w:rPr>
  </w:style>
  <w:style w:type="character" w:customStyle="1" w:styleId="BodyText3Char">
    <w:name w:val="Body Text 3 Char"/>
    <w:basedOn w:val="DefaultParagraphFont"/>
    <w:link w:val="BodyText3"/>
    <w:rsid w:val="000F64A2"/>
    <w:rPr>
      <w:rFonts w:ascii="Times New Roman" w:eastAsia="Times New Roman" w:hAnsi="Times New Roman" w:cs="Times New Roman"/>
      <w:sz w:val="16"/>
      <w:szCs w:val="16"/>
      <w:lang w:val="en-US" w:eastAsia="ar-SA"/>
    </w:rPr>
  </w:style>
  <w:style w:type="character" w:styleId="Emphasis">
    <w:name w:val="Emphasis"/>
    <w:qFormat/>
    <w:rsid w:val="000F64A2"/>
    <w:rPr>
      <w:i/>
      <w:iCs/>
    </w:rPr>
  </w:style>
  <w:style w:type="paragraph" w:customStyle="1" w:styleId="GridTable31">
    <w:name w:val="Grid Table 31"/>
    <w:basedOn w:val="Heading1"/>
    <w:next w:val="Normal"/>
    <w:uiPriority w:val="39"/>
    <w:qFormat/>
    <w:rsid w:val="000F64A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0F64A2"/>
    <w:pPr>
      <w:spacing w:after="0" w:line="360" w:lineRule="auto"/>
    </w:pPr>
    <w:rPr>
      <w:rFonts w:ascii="Arial" w:eastAsia="Calibri" w:hAnsi="Arial" w:cs="Times New Roman"/>
      <w:sz w:val="24"/>
      <w:szCs w:val="20"/>
      <w:lang w:val="en-US"/>
    </w:rPr>
  </w:style>
  <w:style w:type="table" w:customStyle="1" w:styleId="TableGrid1">
    <w:name w:val="Table Grid1"/>
    <w:basedOn w:val="TableNormal"/>
    <w:next w:val="TableGrid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0F64A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0F64A2"/>
    <w:rPr>
      <w:b/>
      <w:bCs/>
    </w:rPr>
  </w:style>
  <w:style w:type="character" w:customStyle="1" w:styleId="ibvdescription">
    <w:name w:val="ibv_description"/>
    <w:basedOn w:val="DefaultParagraphFont"/>
    <w:rsid w:val="000F64A2"/>
  </w:style>
  <w:style w:type="character" w:customStyle="1" w:styleId="spspec">
    <w:name w:val="spspec"/>
    <w:basedOn w:val="DefaultParagraphFont"/>
    <w:rsid w:val="000F64A2"/>
  </w:style>
  <w:style w:type="paragraph" w:styleId="BodyTextIndent2">
    <w:name w:val="Body Text Indent 2"/>
    <w:basedOn w:val="Normal"/>
    <w:link w:val="BodyTextIndent2Char"/>
    <w:rsid w:val="000F64A2"/>
    <w:pPr>
      <w:spacing w:after="120" w:line="480" w:lineRule="auto"/>
      <w:ind w:left="283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F64A2"/>
    <w:rPr>
      <w:rFonts w:ascii="Times New Roman" w:eastAsia="Calibri" w:hAnsi="Times New Roman" w:cs="Times New Roman"/>
      <w:sz w:val="20"/>
      <w:szCs w:val="20"/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rsid w:val="000F64A2"/>
    <w:pPr>
      <w:widowControl w:val="0"/>
      <w:suppressAutoHyphens/>
      <w:autoSpaceDE w:val="0"/>
      <w:spacing w:after="0" w:line="322" w:lineRule="exact"/>
      <w:ind w:firstLine="1445"/>
    </w:pPr>
    <w:rPr>
      <w:rFonts w:ascii="Times New Roman" w:eastAsia="SimSun" w:hAnsi="Times New Roman" w:cs="Times New Roman"/>
      <w:sz w:val="24"/>
      <w:szCs w:val="24"/>
      <w:lang w:val="en-US" w:eastAsia="ar-SA"/>
    </w:rPr>
  </w:style>
  <w:style w:type="table" w:customStyle="1" w:styleId="TableGrid4">
    <w:name w:val="Table Grid4"/>
    <w:basedOn w:val="TableNormal"/>
    <w:next w:val="TableGrid"/>
    <w:uiPriority w:val="59"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0F64A2"/>
    <w:pPr>
      <w:spacing w:after="0" w:line="240" w:lineRule="auto"/>
    </w:pPr>
    <w:rPr>
      <w:rFonts w:ascii="Calibri" w:eastAsia="Calibri" w:hAnsi="Calibri" w:cs="Times New Roman"/>
      <w:lang w:val="en-GB" w:eastAsia="bg-BG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Tahoma" w:eastAsia="Times New Roman" w:hAnsi="Tahoma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Tahoma" w:eastAsia="Times New Roman" w:hAnsi="Tahoma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Tahoma" w:eastAsia="Times New Roman" w:hAnsi="Tahoma" w:cs="Times New Roman" w:hint="default"/>
        <w:b/>
        <w:bCs/>
      </w:rPr>
    </w:tblStylePr>
    <w:tblStylePr w:type="lastCol">
      <w:rPr>
        <w:rFonts w:ascii="Tahoma" w:eastAsia="Times New Roman" w:hAnsi="Tahoma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3">
    <w:name w:val="Light Grid Accent 3"/>
    <w:basedOn w:val="TableNormal"/>
    <w:uiPriority w:val="62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1">
    <w:name w:val="Light Grid Accent 1"/>
    <w:basedOn w:val="TableNormal"/>
    <w:uiPriority w:val="62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ListParagraph">
    <w:name w:val="List Paragraph"/>
    <w:basedOn w:val="Normal"/>
    <w:uiPriority w:val="34"/>
    <w:qFormat/>
    <w:rsid w:val="000F64A2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0F64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6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4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4A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A70"/>
  </w:style>
  <w:style w:type="paragraph" w:styleId="Heading1">
    <w:name w:val="heading 1"/>
    <w:basedOn w:val="Normal"/>
    <w:next w:val="Normal"/>
    <w:link w:val="Heading1Char"/>
    <w:qFormat/>
    <w:rsid w:val="000F64A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qFormat/>
    <w:rsid w:val="000F64A2"/>
    <w:pPr>
      <w:keepNext/>
      <w:spacing w:after="0" w:line="240" w:lineRule="auto"/>
      <w:jc w:val="both"/>
      <w:outlineLvl w:val="1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0F64A2"/>
    <w:pPr>
      <w:keepNext/>
      <w:spacing w:before="240" w:after="60" w:line="240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val="en-US"/>
    </w:rPr>
  </w:style>
  <w:style w:type="paragraph" w:styleId="Heading6">
    <w:name w:val="heading 6"/>
    <w:basedOn w:val="Normal"/>
    <w:next w:val="Normal"/>
    <w:link w:val="Heading6Char"/>
    <w:qFormat/>
    <w:rsid w:val="000F64A2"/>
    <w:pPr>
      <w:suppressAutoHyphens/>
      <w:spacing w:before="240" w:after="60" w:line="240" w:lineRule="auto"/>
      <w:outlineLvl w:val="5"/>
    </w:pPr>
    <w:rPr>
      <w:rFonts w:ascii="Calibri" w:eastAsia="Calibri" w:hAnsi="Calibri" w:cs="Times New Roman"/>
      <w:b/>
      <w:bCs/>
      <w:lang w:val="en-US" w:eastAsia="ar-SA"/>
    </w:rPr>
  </w:style>
  <w:style w:type="paragraph" w:styleId="Heading8">
    <w:name w:val="heading 8"/>
    <w:basedOn w:val="Normal"/>
    <w:next w:val="Normal"/>
    <w:link w:val="Heading8Char"/>
    <w:qFormat/>
    <w:rsid w:val="000F64A2"/>
    <w:pPr>
      <w:keepNext/>
      <w:keepLines/>
      <w:spacing w:before="200" w:after="0" w:line="240" w:lineRule="auto"/>
      <w:outlineLvl w:val="7"/>
    </w:pPr>
    <w:rPr>
      <w:rFonts w:ascii="Cambria" w:eastAsia="Calibri" w:hAnsi="Cambria" w:cs="Times New Roman"/>
      <w:color w:val="404040"/>
      <w:sz w:val="20"/>
      <w:szCs w:val="20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C1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12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E0D"/>
  </w:style>
  <w:style w:type="paragraph" w:styleId="Footer">
    <w:name w:val="footer"/>
    <w:basedOn w:val="Normal"/>
    <w:link w:val="FooterChar"/>
    <w:uiPriority w:val="99"/>
    <w:unhideWhenUsed/>
    <w:rsid w:val="001F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E0D"/>
  </w:style>
  <w:style w:type="table" w:styleId="TableGrid">
    <w:name w:val="Table Grid"/>
    <w:basedOn w:val="TableNormal"/>
    <w:uiPriority w:val="59"/>
    <w:rsid w:val="00DB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5431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0F64A2"/>
    <w:rPr>
      <w:rFonts w:ascii="Arial" w:eastAsia="Times New Roman" w:hAnsi="Arial" w:cs="Times New Roman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F64A2"/>
    <w:rPr>
      <w:rFonts w:ascii="Times New Roman" w:eastAsia="Calibri" w:hAnsi="Times New Roman" w:cs="Times New Roman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rsid w:val="000F64A2"/>
    <w:rPr>
      <w:rFonts w:ascii="Calibri" w:eastAsia="Calibri" w:hAnsi="Calibri" w:cs="Times New Roman"/>
      <w:b/>
      <w:bCs/>
      <w:lang w:val="en-US" w:eastAsia="ar-SA"/>
    </w:rPr>
  </w:style>
  <w:style w:type="character" w:customStyle="1" w:styleId="Heading8Char">
    <w:name w:val="Heading 8 Char"/>
    <w:basedOn w:val="DefaultParagraphFont"/>
    <w:link w:val="Heading8"/>
    <w:rsid w:val="000F64A2"/>
    <w:rPr>
      <w:rFonts w:ascii="Cambria" w:eastAsia="Calibri" w:hAnsi="Cambria" w:cs="Times New Roman"/>
      <w:color w:val="404040"/>
      <w:sz w:val="20"/>
      <w:szCs w:val="20"/>
      <w:lang w:val="en-US" w:eastAsia="x-none"/>
    </w:rPr>
  </w:style>
  <w:style w:type="numbering" w:customStyle="1" w:styleId="NoList1">
    <w:name w:val="No List1"/>
    <w:next w:val="NoList"/>
    <w:uiPriority w:val="99"/>
    <w:semiHidden/>
    <w:unhideWhenUsed/>
    <w:rsid w:val="000F64A2"/>
  </w:style>
  <w:style w:type="paragraph" w:styleId="BodyText2">
    <w:name w:val="Body Text 2"/>
    <w:basedOn w:val="Normal"/>
    <w:link w:val="BodyText2Char"/>
    <w:semiHidden/>
    <w:rsid w:val="000F64A2"/>
    <w:pPr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semiHidden/>
    <w:rsid w:val="000F64A2"/>
    <w:rPr>
      <w:rFonts w:ascii="Times New Roman" w:eastAsia="Calibri" w:hAnsi="Times New Roman" w:cs="Times New Roman"/>
      <w:b/>
      <w:sz w:val="20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semiHidden/>
    <w:rsid w:val="000F64A2"/>
    <w:pPr>
      <w:spacing w:after="0" w:line="240" w:lineRule="auto"/>
      <w:ind w:firstLine="1134"/>
      <w:jc w:val="both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BodyTextIndent3">
    <w:name w:val="Body Text Indent 3"/>
    <w:basedOn w:val="Normal"/>
    <w:link w:val="BodyTextIndent3Char"/>
    <w:semiHidden/>
    <w:rsid w:val="000F64A2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F64A2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customStyle="1" w:styleId="firstline">
    <w:name w:val="firstline"/>
    <w:basedOn w:val="Normal"/>
    <w:rsid w:val="000F64A2"/>
    <w:pPr>
      <w:spacing w:after="0" w:line="240" w:lineRule="atLeast"/>
      <w:ind w:firstLine="640"/>
      <w:jc w:val="both"/>
    </w:pPr>
    <w:rPr>
      <w:rFonts w:ascii="Times New Roman" w:eastAsia="Calibri" w:hAnsi="Times New Roman" w:cs="Times New Roman"/>
      <w:color w:val="000000"/>
      <w:sz w:val="24"/>
      <w:szCs w:val="24"/>
      <w:lang w:eastAsia="bg-BG"/>
    </w:rPr>
  </w:style>
  <w:style w:type="paragraph" w:styleId="BodyText">
    <w:name w:val="Body Text"/>
    <w:basedOn w:val="Normal"/>
    <w:link w:val="BodyTextChar"/>
    <w:semiHidden/>
    <w:rsid w:val="000F64A2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val="en-US" w:eastAsia="x-none"/>
    </w:rPr>
  </w:style>
  <w:style w:type="character" w:customStyle="1" w:styleId="BodyTextChar">
    <w:name w:val="Body Text Char"/>
    <w:basedOn w:val="DefaultParagraphFont"/>
    <w:link w:val="BodyText"/>
    <w:semiHidden/>
    <w:rsid w:val="000F64A2"/>
    <w:rPr>
      <w:rFonts w:ascii="Times New Roman" w:eastAsia="Calibri" w:hAnsi="Times New Roman" w:cs="Times New Roman"/>
      <w:sz w:val="20"/>
      <w:szCs w:val="20"/>
      <w:lang w:val="en-US" w:eastAsia="x-none"/>
    </w:rPr>
  </w:style>
  <w:style w:type="character" w:styleId="Hyperlink">
    <w:name w:val="Hyperlink"/>
    <w:uiPriority w:val="99"/>
    <w:rsid w:val="000F64A2"/>
    <w:rPr>
      <w:rFonts w:cs="Times New Roman"/>
      <w:color w:val="0000FF"/>
      <w:u w:val="single"/>
    </w:rPr>
  </w:style>
  <w:style w:type="paragraph" w:customStyle="1" w:styleId="Body">
    <w:name w:val="Body"/>
    <w:basedOn w:val="Normal"/>
    <w:rsid w:val="000F64A2"/>
    <w:pPr>
      <w:spacing w:before="120" w:after="120" w:line="480" w:lineRule="atLeast"/>
      <w:ind w:firstLine="680"/>
      <w:jc w:val="both"/>
    </w:pPr>
    <w:rPr>
      <w:rFonts w:ascii="Timok" w:eastAsia="Times New Roman" w:hAnsi="Timok" w:cs="Times New Roman"/>
      <w:sz w:val="24"/>
      <w:szCs w:val="20"/>
      <w:lang w:val="en-GB"/>
    </w:rPr>
  </w:style>
  <w:style w:type="paragraph" w:customStyle="1" w:styleId="Char8">
    <w:name w:val="Char8"/>
    <w:basedOn w:val="Normal"/>
    <w:rsid w:val="000F64A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Default">
    <w:name w:val="Default"/>
    <w:rsid w:val="000F64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styleId="PageNumber">
    <w:name w:val="page number"/>
    <w:basedOn w:val="DefaultParagraphFont"/>
    <w:rsid w:val="000F64A2"/>
  </w:style>
  <w:style w:type="character" w:styleId="FollowedHyperlink">
    <w:name w:val="FollowedHyperlink"/>
    <w:rsid w:val="000F64A2"/>
    <w:rPr>
      <w:color w:val="800080"/>
      <w:u w:val="single"/>
    </w:rPr>
  </w:style>
  <w:style w:type="paragraph" w:styleId="FootnoteText">
    <w:name w:val="footnote text"/>
    <w:basedOn w:val="Normal"/>
    <w:link w:val="FootnoteTextChar"/>
    <w:semiHidden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0F64A2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semiHidden/>
    <w:rsid w:val="000F64A2"/>
    <w:rPr>
      <w:vertAlign w:val="superscript"/>
    </w:rPr>
  </w:style>
  <w:style w:type="paragraph" w:styleId="NormalWeb">
    <w:name w:val="Normal (Web)"/>
    <w:basedOn w:val="Normal"/>
    <w:rsid w:val="000F64A2"/>
    <w:pPr>
      <w:spacing w:after="0" w:line="240" w:lineRule="auto"/>
      <w:ind w:firstLine="75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BodyText"/>
    <w:link w:val="SubtitleChar"/>
    <w:qFormat/>
    <w:rsid w:val="000F64A2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0F64A2"/>
    <w:rPr>
      <w:rFonts w:ascii="Arial" w:eastAsia="Lucida Sans Unicode" w:hAnsi="Arial" w:cs="Tahoma"/>
      <w:i/>
      <w:iCs/>
      <w:sz w:val="28"/>
      <w:szCs w:val="28"/>
      <w:lang w:val="en-US" w:eastAsia="ar-SA"/>
    </w:rPr>
  </w:style>
  <w:style w:type="paragraph" w:styleId="Title">
    <w:name w:val="Title"/>
    <w:aliases w:val=" Char Char"/>
    <w:basedOn w:val="Normal"/>
    <w:next w:val="Subtitle"/>
    <w:link w:val="TitleChar"/>
    <w:qFormat/>
    <w:rsid w:val="000F64A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character" w:customStyle="1" w:styleId="TitleChar">
    <w:name w:val="Title Char"/>
    <w:aliases w:val=" Char Char Char"/>
    <w:basedOn w:val="DefaultParagraphFont"/>
    <w:link w:val="Title"/>
    <w:rsid w:val="000F64A2"/>
    <w:rPr>
      <w:rFonts w:ascii="Times New Roman" w:eastAsia="Times New Roman" w:hAnsi="Times New Roman" w:cs="Times New Roman"/>
      <w:b/>
      <w:sz w:val="40"/>
      <w:szCs w:val="24"/>
      <w:lang w:eastAsia="ar-SA"/>
    </w:rPr>
  </w:style>
  <w:style w:type="paragraph" w:styleId="BodyText3">
    <w:name w:val="Body Text 3"/>
    <w:basedOn w:val="Normal"/>
    <w:link w:val="BodyText3Char"/>
    <w:rsid w:val="000F64A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 w:eastAsia="ar-SA"/>
    </w:rPr>
  </w:style>
  <w:style w:type="character" w:customStyle="1" w:styleId="BodyText3Char">
    <w:name w:val="Body Text 3 Char"/>
    <w:basedOn w:val="DefaultParagraphFont"/>
    <w:link w:val="BodyText3"/>
    <w:rsid w:val="000F64A2"/>
    <w:rPr>
      <w:rFonts w:ascii="Times New Roman" w:eastAsia="Times New Roman" w:hAnsi="Times New Roman" w:cs="Times New Roman"/>
      <w:sz w:val="16"/>
      <w:szCs w:val="16"/>
      <w:lang w:val="en-US" w:eastAsia="ar-SA"/>
    </w:rPr>
  </w:style>
  <w:style w:type="character" w:styleId="Emphasis">
    <w:name w:val="Emphasis"/>
    <w:qFormat/>
    <w:rsid w:val="000F64A2"/>
    <w:rPr>
      <w:i/>
      <w:iCs/>
    </w:rPr>
  </w:style>
  <w:style w:type="paragraph" w:customStyle="1" w:styleId="GridTable31">
    <w:name w:val="Grid Table 31"/>
    <w:basedOn w:val="Heading1"/>
    <w:next w:val="Normal"/>
    <w:uiPriority w:val="39"/>
    <w:qFormat/>
    <w:rsid w:val="000F64A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0F64A2"/>
    <w:pPr>
      <w:spacing w:after="0" w:line="360" w:lineRule="auto"/>
    </w:pPr>
    <w:rPr>
      <w:rFonts w:ascii="Arial" w:eastAsia="Calibri" w:hAnsi="Arial" w:cs="Times New Roman"/>
      <w:sz w:val="24"/>
      <w:szCs w:val="20"/>
      <w:lang w:val="en-US"/>
    </w:rPr>
  </w:style>
  <w:style w:type="table" w:customStyle="1" w:styleId="TableGrid1">
    <w:name w:val="Table Grid1"/>
    <w:basedOn w:val="TableNormal"/>
    <w:next w:val="TableGrid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0F64A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styleId="Strong">
    <w:name w:val="Strong"/>
    <w:uiPriority w:val="22"/>
    <w:qFormat/>
    <w:rsid w:val="000F64A2"/>
    <w:rPr>
      <w:b/>
      <w:bCs/>
    </w:rPr>
  </w:style>
  <w:style w:type="character" w:customStyle="1" w:styleId="ibvdescription">
    <w:name w:val="ibv_description"/>
    <w:basedOn w:val="DefaultParagraphFont"/>
    <w:rsid w:val="000F64A2"/>
  </w:style>
  <w:style w:type="character" w:customStyle="1" w:styleId="spspec">
    <w:name w:val="spspec"/>
    <w:basedOn w:val="DefaultParagraphFont"/>
    <w:rsid w:val="000F64A2"/>
  </w:style>
  <w:style w:type="paragraph" w:styleId="BodyTextIndent2">
    <w:name w:val="Body Text Indent 2"/>
    <w:basedOn w:val="Normal"/>
    <w:link w:val="BodyTextIndent2Char"/>
    <w:rsid w:val="000F64A2"/>
    <w:pPr>
      <w:spacing w:after="120" w:line="480" w:lineRule="auto"/>
      <w:ind w:left="283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F64A2"/>
    <w:rPr>
      <w:rFonts w:ascii="Times New Roman" w:eastAsia="Calibri" w:hAnsi="Times New Roman" w:cs="Times New Roman"/>
      <w:sz w:val="20"/>
      <w:szCs w:val="20"/>
      <w:lang w:val="en-US"/>
    </w:rPr>
  </w:style>
  <w:style w:type="table" w:customStyle="1" w:styleId="TableGrid11">
    <w:name w:val="Table Grid11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F64A2"/>
    <w:pPr>
      <w:spacing w:after="0" w:line="240" w:lineRule="auto"/>
    </w:pPr>
    <w:rPr>
      <w:rFonts w:ascii="Calibri" w:eastAsia="Calibri" w:hAnsi="Calibri" w:cs="Times New Roman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rsid w:val="000F64A2"/>
    <w:pPr>
      <w:widowControl w:val="0"/>
      <w:suppressAutoHyphens/>
      <w:autoSpaceDE w:val="0"/>
      <w:spacing w:after="0" w:line="322" w:lineRule="exact"/>
      <w:ind w:firstLine="1445"/>
    </w:pPr>
    <w:rPr>
      <w:rFonts w:ascii="Times New Roman" w:eastAsia="SimSun" w:hAnsi="Times New Roman" w:cs="Times New Roman"/>
      <w:sz w:val="24"/>
      <w:szCs w:val="24"/>
      <w:lang w:val="en-US" w:eastAsia="ar-SA"/>
    </w:rPr>
  </w:style>
  <w:style w:type="table" w:customStyle="1" w:styleId="TableGrid4">
    <w:name w:val="Table Grid4"/>
    <w:basedOn w:val="TableNormal"/>
    <w:next w:val="TableGrid"/>
    <w:uiPriority w:val="59"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F6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0F64A2"/>
    <w:pPr>
      <w:spacing w:after="0" w:line="240" w:lineRule="auto"/>
    </w:pPr>
    <w:rPr>
      <w:rFonts w:ascii="Calibri" w:eastAsia="Calibri" w:hAnsi="Calibri" w:cs="Times New Roman"/>
      <w:lang w:val="en-GB" w:eastAsia="bg-BG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Tahoma" w:eastAsia="Times New Roman" w:hAnsi="Tahoma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Tahoma" w:eastAsia="Times New Roman" w:hAnsi="Tahoma" w:cs="Times New Roman" w:hint="default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Tahoma" w:eastAsia="Times New Roman" w:hAnsi="Tahoma" w:cs="Times New Roman" w:hint="default"/>
        <w:b/>
        <w:bCs/>
      </w:rPr>
    </w:tblStylePr>
    <w:tblStylePr w:type="lastCol">
      <w:rPr>
        <w:rFonts w:ascii="Tahoma" w:eastAsia="Times New Roman" w:hAnsi="Tahoma" w:cs="Times New Roman" w:hint="default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3">
    <w:name w:val="Light Grid Accent 3"/>
    <w:basedOn w:val="TableNormal"/>
    <w:uiPriority w:val="62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Tahoma" w:eastAsia="Times New Roman" w:hAnsi="Tahoma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Tahoma" w:eastAsia="Times New Roman" w:hAnsi="Tahoma" w:cs="Times New Roman"/>
        <w:b/>
        <w:bCs/>
      </w:rPr>
    </w:tblStylePr>
    <w:tblStylePr w:type="lastCol">
      <w:rPr>
        <w:rFonts w:ascii="Tahoma" w:eastAsia="Times New Roman" w:hAnsi="Tahoma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styleId="LightGrid-Accent1">
    <w:name w:val="Light Grid Accent 1"/>
    <w:basedOn w:val="TableNormal"/>
    <w:uiPriority w:val="62"/>
    <w:rsid w:val="000F64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ListParagraph">
    <w:name w:val="List Paragraph"/>
    <w:basedOn w:val="Normal"/>
    <w:uiPriority w:val="34"/>
    <w:qFormat/>
    <w:rsid w:val="000F64A2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0F64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64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64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64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4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4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javascript:void(0);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s://zora.bg/category/absorbatori?upravlenie=mekhanichno" TargetMode="External"/><Relationship Id="rId47" Type="http://schemas.openxmlformats.org/officeDocument/2006/relationships/hyperlink" Target="https://zora.bg/category/absorbatori?kapatsitet-na-absorbirane-m3h=417-1" TargetMode="External"/><Relationship Id="rId50" Type="http://schemas.openxmlformats.org/officeDocument/2006/relationships/hyperlink" Target="javascript:void(0);" TargetMode="External"/><Relationship Id="rId55" Type="http://schemas.openxmlformats.org/officeDocument/2006/relationships/image" Target="media/image3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yperlink" Target="javascript:void(0);" TargetMode="External"/><Relationship Id="rId54" Type="http://schemas.openxmlformats.org/officeDocument/2006/relationships/hyperlink" Target="javascript:void(0);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yperlink" Target="javascript:void(0);" TargetMode="External"/><Relationship Id="rId45" Type="http://schemas.openxmlformats.org/officeDocument/2006/relationships/hyperlink" Target="javascript:void(0);" TargetMode="External"/><Relationship Id="rId53" Type="http://schemas.openxmlformats.org/officeDocument/2006/relationships/hyperlink" Target="javascript:void(0);" TargetMode="External"/><Relationship Id="rId58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7.jpeg"/><Relationship Id="rId49" Type="http://schemas.openxmlformats.org/officeDocument/2006/relationships/hyperlink" Target="javascript:void(0);" TargetMode="External"/><Relationship Id="rId57" Type="http://schemas.openxmlformats.org/officeDocument/2006/relationships/image" Target="media/image32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javascript:void(0);" TargetMode="External"/><Relationship Id="rId52" Type="http://schemas.openxmlformats.org/officeDocument/2006/relationships/hyperlink" Target="javascript:void(0);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javascript:void(0);" TargetMode="External"/><Relationship Id="rId48" Type="http://schemas.openxmlformats.org/officeDocument/2006/relationships/hyperlink" Target="javascript:void(0);" TargetMode="External"/><Relationship Id="rId56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hyperlink" Target="https://zora.bg/category/absorbatori?upravlenie=mekhanichn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s://zora.bg/category/absorbatori?kapatsitet-na-absorbirane-m3h=417-1" TargetMode="External"/><Relationship Id="rId46" Type="http://schemas.openxmlformats.org/officeDocument/2006/relationships/image" Target="media/image29.jpeg"/><Relationship Id="rId5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93891-80DB-446F-83F9-568133446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13</Pages>
  <Words>2636</Words>
  <Characters>15027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Lidia</cp:lastModifiedBy>
  <cp:revision>20</cp:revision>
  <cp:lastPrinted>2019-07-08T12:16:00Z</cp:lastPrinted>
  <dcterms:created xsi:type="dcterms:W3CDTF">2017-06-26T09:38:00Z</dcterms:created>
  <dcterms:modified xsi:type="dcterms:W3CDTF">2019-07-08T12:21:00Z</dcterms:modified>
</cp:coreProperties>
</file>