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2E" w:rsidRPr="009A562E" w:rsidRDefault="009A562E" w:rsidP="009A562E">
      <w:pPr>
        <w:pStyle w:val="Header"/>
        <w:tabs>
          <w:tab w:val="clear" w:pos="4536"/>
          <w:tab w:val="clear" w:pos="9072"/>
          <w:tab w:val="left" w:pos="6795"/>
        </w:tabs>
        <w:ind w:left="-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16"/>
          <w:szCs w:val="16"/>
          <w:lang w:eastAsia="fr-FR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CF35197" wp14:editId="1D8E0106">
            <wp:extent cx="942975" cy="930760"/>
            <wp:effectExtent l="0" t="0" r="0" b="3175"/>
            <wp:docPr id="5" name="Picture 5" descr="C:\Users\user1\Desktop\MRRB - Vraca\logo\LogoMUS20178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MRRB - Vraca\logo\LogoMUS201781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45" cy="93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674">
        <w:rPr>
          <w:noProof/>
        </w:rPr>
        <w:drawing>
          <wp:anchor distT="0" distB="0" distL="114300" distR="114300" simplePos="0" relativeHeight="251658240" behindDoc="0" locked="0" layoutInCell="1" allowOverlap="1" wp14:anchorId="6BC9FDB2" wp14:editId="3F16908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2815" cy="771525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eastAsia="fr-FR"/>
        </w:rPr>
        <w:tab/>
      </w:r>
      <w:r>
        <w:rPr>
          <w:noProof/>
        </w:rPr>
        <w:drawing>
          <wp:inline distT="0" distB="0" distL="0" distR="0" wp14:anchorId="5FB42080" wp14:editId="1C4FBFF2">
            <wp:extent cx="1057275" cy="820445"/>
            <wp:effectExtent l="0" t="0" r="0" b="0"/>
            <wp:docPr id="6" name="Picture 6" descr="http://archive.eufunds.bg/news_pics/7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eufunds.bg/news_pics/71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05" cy="82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  <w:lang w:eastAsia="fr-FR"/>
        </w:rPr>
        <w:br w:type="textWrapping" w:clear="all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9A562E">
        <w:rPr>
          <w:rFonts w:asciiTheme="minorHAnsi" w:eastAsiaTheme="minorHAnsi" w:hAnsiTheme="minorHAnsi" w:cstheme="minorBidi"/>
          <w:sz w:val="22"/>
          <w:szCs w:val="22"/>
          <w:lang w:eastAsia="en-US"/>
        </w:rPr>
        <w:t>МЕДИЦИНСКИ УНИВЕРСИТЕТ -</w:t>
      </w:r>
      <w:r w:rsidRPr="009A562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</w:t>
      </w:r>
      <w:r w:rsidRPr="009A562E">
        <w:rPr>
          <w:rFonts w:asciiTheme="minorHAnsi" w:eastAsiaTheme="minorHAnsi" w:hAnsiTheme="minorHAnsi" w:cstheme="minorBidi"/>
          <w:sz w:val="22"/>
          <w:szCs w:val="22"/>
          <w:lang w:eastAsia="en-US"/>
        </w:rPr>
        <w:t>СОФИЯ</w:t>
      </w:r>
    </w:p>
    <w:p w:rsidR="00C32AC6" w:rsidRPr="009A562E" w:rsidRDefault="00C32AC6" w:rsidP="00220AF2">
      <w:pPr>
        <w:rPr>
          <w:b/>
          <w:lang w:eastAsia="fr-FR"/>
        </w:rPr>
      </w:pP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>
        <w:rPr>
          <w:sz w:val="16"/>
          <w:szCs w:val="16"/>
          <w:lang w:eastAsia="fr-FR"/>
        </w:rPr>
        <w:tab/>
      </w:r>
      <w:r w:rsidR="009A562E">
        <w:rPr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                                 </w:t>
      </w:r>
      <w:r w:rsidRPr="009A562E">
        <w:rPr>
          <w:b/>
          <w:lang w:eastAsia="fr-FR"/>
        </w:rPr>
        <w:t>Образец № 8</w:t>
      </w:r>
    </w:p>
    <w:p w:rsidR="00220AF2" w:rsidRPr="001847C6" w:rsidRDefault="00220AF2" w:rsidP="00220AF2">
      <w:pPr>
        <w:rPr>
          <w:sz w:val="20"/>
          <w:szCs w:val="20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9072"/>
      </w:tblGrid>
      <w:tr w:rsidR="00220AF2" w:rsidRPr="001847C6" w:rsidTr="00220AF2">
        <w:tc>
          <w:tcPr>
            <w:tcW w:w="5070" w:type="dxa"/>
            <w:shd w:val="clear" w:color="auto" w:fill="E6E6E6"/>
          </w:tcPr>
          <w:p w:rsidR="00220AF2" w:rsidRPr="001847C6" w:rsidRDefault="00220AF2" w:rsidP="00220AF2">
            <w:pPr>
              <w:jc w:val="both"/>
              <w:rPr>
                <w:lang w:eastAsia="en-US"/>
              </w:rPr>
            </w:pPr>
            <w:r w:rsidRPr="001847C6">
              <w:rPr>
                <w:b/>
                <w:bCs/>
                <w:i/>
                <w:iCs/>
                <w:lang w:eastAsia="en-US"/>
              </w:rPr>
              <w:t xml:space="preserve">Номер на договора и наименование на проекта: </w:t>
            </w:r>
          </w:p>
        </w:tc>
        <w:tc>
          <w:tcPr>
            <w:tcW w:w="9072" w:type="dxa"/>
            <w:shd w:val="clear" w:color="auto" w:fill="auto"/>
          </w:tcPr>
          <w:p w:rsidR="00220AF2" w:rsidRPr="001847C6" w:rsidRDefault="00220AF2" w:rsidP="00220A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0AF2" w:rsidRPr="001847C6" w:rsidTr="00220AF2">
        <w:tc>
          <w:tcPr>
            <w:tcW w:w="5070" w:type="dxa"/>
            <w:shd w:val="clear" w:color="auto" w:fill="E6E6E6"/>
          </w:tcPr>
          <w:p w:rsidR="00220AF2" w:rsidRPr="001847C6" w:rsidRDefault="00220AF2" w:rsidP="00220AF2">
            <w:pPr>
              <w:jc w:val="both"/>
              <w:rPr>
                <w:lang w:eastAsia="en-US"/>
              </w:rPr>
            </w:pPr>
            <w:r w:rsidRPr="001847C6">
              <w:rPr>
                <w:b/>
                <w:bCs/>
                <w:i/>
                <w:iCs/>
                <w:lang w:eastAsia="en-US"/>
              </w:rPr>
              <w:t>Бенефициент:</w:t>
            </w:r>
          </w:p>
        </w:tc>
        <w:tc>
          <w:tcPr>
            <w:tcW w:w="9072" w:type="dxa"/>
            <w:shd w:val="clear" w:color="auto" w:fill="auto"/>
          </w:tcPr>
          <w:p w:rsidR="00220AF2" w:rsidRPr="001847C6" w:rsidRDefault="00220AF2" w:rsidP="00220A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20AF2" w:rsidRPr="001847C6" w:rsidRDefault="00220AF2" w:rsidP="00220AF2">
      <w:pPr>
        <w:widowControl w:val="0"/>
        <w:jc w:val="both"/>
        <w:rPr>
          <w:sz w:val="20"/>
          <w:szCs w:val="20"/>
          <w:lang w:eastAsia="en-US"/>
        </w:rPr>
      </w:pPr>
    </w:p>
    <w:p w:rsidR="00220AF2" w:rsidRPr="001847C6" w:rsidRDefault="00220AF2" w:rsidP="00220AF2">
      <w:pPr>
        <w:widowControl w:val="0"/>
        <w:jc w:val="both"/>
        <w:rPr>
          <w:sz w:val="20"/>
          <w:szCs w:val="20"/>
          <w:lang w:eastAsia="en-US"/>
        </w:rPr>
      </w:pPr>
    </w:p>
    <w:p w:rsidR="001847C6" w:rsidRPr="001847C6" w:rsidRDefault="001847C6" w:rsidP="001847C6">
      <w:pPr>
        <w:widowControl w:val="0"/>
        <w:jc w:val="both"/>
      </w:pPr>
      <w:r w:rsidRPr="001847C6">
        <w:t>Днес …………………….г. в гр……………., обл……………..    Комисия в състав:</w:t>
      </w:r>
    </w:p>
    <w:p w:rsidR="001847C6" w:rsidRP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widowControl w:val="0"/>
        <w:jc w:val="both"/>
      </w:pPr>
      <w:r w:rsidRPr="001847C6">
        <w:t>1…………………….</w:t>
      </w:r>
    </w:p>
    <w:p w:rsidR="001847C6" w:rsidRP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widowControl w:val="0"/>
        <w:jc w:val="both"/>
      </w:pPr>
      <w:r w:rsidRPr="001847C6">
        <w:t>2……………………..</w:t>
      </w:r>
    </w:p>
    <w:p w:rsidR="001847C6" w:rsidRP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widowControl w:val="0"/>
        <w:jc w:val="both"/>
      </w:pPr>
      <w:r w:rsidRPr="001847C6">
        <w:t>3………………………</w:t>
      </w:r>
    </w:p>
    <w:p w:rsidR="001847C6" w:rsidRPr="001847C6" w:rsidRDefault="001847C6" w:rsidP="001847C6">
      <w:pPr>
        <w:widowControl w:val="0"/>
        <w:jc w:val="both"/>
      </w:pPr>
      <w:r w:rsidRPr="001847C6">
        <w:t xml:space="preserve">Представители на </w:t>
      </w:r>
      <w:r w:rsidR="008E090E">
        <w:t>Медицински</w:t>
      </w:r>
      <w:r w:rsidR="000365DE">
        <w:t xml:space="preserve"> университет - София</w:t>
      </w:r>
      <w:r w:rsidRPr="001847C6">
        <w:t xml:space="preserve">, бенефициент по ДБФП № </w:t>
      </w:r>
      <w:r w:rsidR="008E090E" w:rsidRPr="00D153CB">
        <w:rPr>
          <w:rFonts w:eastAsia="Calibri"/>
          <w:b/>
        </w:rPr>
        <w:t>BG16RFOP001-3.003-0013-С01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гр. Враца, състоящ се от пет сгради и дворно място“</w:t>
      </w:r>
      <w:r w:rsidR="008E090E">
        <w:rPr>
          <w:rFonts w:eastAsia="Calibri"/>
          <w:b/>
        </w:rPr>
        <w:t xml:space="preserve"> </w:t>
      </w:r>
      <w:r w:rsidRPr="001847C6">
        <w:t>извърши  проверка на място на обект (</w:t>
      </w:r>
      <w:r w:rsidR="000365DE">
        <w:rPr>
          <w:i/>
        </w:rPr>
        <w:t>………………………………………………………………………</w:t>
      </w:r>
      <w:r w:rsidRPr="001847C6">
        <w:rPr>
          <w:i/>
        </w:rPr>
        <w:t xml:space="preserve">. </w:t>
      </w:r>
      <w:r w:rsidRPr="001847C6">
        <w:t xml:space="preserve">) намиращ се в град </w:t>
      </w:r>
      <w:r w:rsidR="008E090E">
        <w:t>Враца, обл</w:t>
      </w:r>
      <w:r w:rsidRPr="001847C6">
        <w:t>аст</w:t>
      </w:r>
      <w:r w:rsidR="008E090E">
        <w:t>......................</w:t>
      </w:r>
      <w:r w:rsidR="000365DE">
        <w:t xml:space="preserve"> </w:t>
      </w:r>
      <w:r w:rsidR="008E090E">
        <w:t xml:space="preserve"> </w:t>
      </w:r>
      <w:r w:rsidRPr="001847C6">
        <w:t xml:space="preserve">с </w:t>
      </w:r>
      <w:r w:rsidRPr="001847C6">
        <w:lastRenderedPageBreak/>
        <w:t xml:space="preserve">изпълнител -  </w:t>
      </w:r>
      <w:r w:rsidR="008B435C">
        <w:t>„</w:t>
      </w:r>
      <w:r w:rsidRPr="001847C6">
        <w:t>..................................</w:t>
      </w:r>
      <w:r w:rsidR="00BB0E71">
        <w:t>“, ЕИК.........................</w:t>
      </w:r>
      <w:r w:rsidRPr="001847C6">
        <w:t xml:space="preserve"> със седалище......................., адрес на управление..............................</w:t>
      </w:r>
    </w:p>
    <w:p w:rsidR="001847C6" w:rsidRDefault="001847C6" w:rsidP="001847C6">
      <w:pPr>
        <w:widowControl w:val="0"/>
        <w:jc w:val="both"/>
      </w:pPr>
    </w:p>
    <w:p w:rsidR="001847C6" w:rsidRPr="001847C6" w:rsidRDefault="001847C6" w:rsidP="001847C6">
      <w:pPr>
        <w:widowControl w:val="0"/>
        <w:jc w:val="both"/>
      </w:pPr>
      <w:r w:rsidRPr="001847C6">
        <w:t>По</w:t>
      </w:r>
      <w:r>
        <w:t xml:space="preserve"> време на проверката на място беше</w:t>
      </w:r>
      <w:r w:rsidRPr="001847C6">
        <w:t xml:space="preserve"> осъществен</w:t>
      </w:r>
      <w:r w:rsidR="008B435C">
        <w:t>а</w:t>
      </w:r>
      <w:r w:rsidRPr="001847C6">
        <w:t xml:space="preserve"> извадков</w:t>
      </w:r>
      <w:r w:rsidR="008B435C">
        <w:t>а</w:t>
      </w:r>
      <w:r w:rsidR="000365DE">
        <w:t>/пълн</w:t>
      </w:r>
      <w:r w:rsidR="008B435C">
        <w:t>а</w:t>
      </w:r>
      <w:r w:rsidRPr="001847C6">
        <w:t xml:space="preserve"> </w:t>
      </w:r>
      <w:r w:rsidR="008B435C">
        <w:t xml:space="preserve">проверка </w:t>
      </w:r>
      <w:r w:rsidR="00586F38">
        <w:t xml:space="preserve">на доставените и монтирани (ако е приложимо) артикули с изискванията на Възложителя. </w:t>
      </w:r>
    </w:p>
    <w:p w:rsidR="001847C6" w:rsidRPr="001847C6" w:rsidRDefault="001847C6" w:rsidP="001847C6">
      <w:pPr>
        <w:widowControl w:val="0"/>
        <w:jc w:val="both"/>
      </w:pPr>
    </w:p>
    <w:tbl>
      <w:tblPr>
        <w:tblW w:w="14459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01"/>
        <w:gridCol w:w="3260"/>
        <w:gridCol w:w="709"/>
        <w:gridCol w:w="851"/>
        <w:gridCol w:w="850"/>
        <w:gridCol w:w="851"/>
        <w:gridCol w:w="6095"/>
        <w:gridCol w:w="142"/>
      </w:tblGrid>
      <w:tr w:rsidR="001847C6" w:rsidRPr="001847C6" w:rsidTr="00CB6661">
        <w:trPr>
          <w:gridAfter w:val="1"/>
          <w:wAfter w:w="142" w:type="dxa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58E" w:rsidRPr="001847C6" w:rsidRDefault="001847C6" w:rsidP="00CB6661">
            <w:pPr>
              <w:pStyle w:val="a"/>
              <w:ind w:left="0" w:right="0" w:firstLine="0"/>
            </w:pPr>
            <w:r w:rsidRPr="001847C6">
              <w:t xml:space="preserve">Заложени и реално изпълнени  видове и количества </w:t>
            </w:r>
            <w:r w:rsidR="000365DE">
              <w:t>доставки</w:t>
            </w:r>
            <w:r w:rsidRPr="001847C6">
              <w:t xml:space="preserve"> и монтажни работи.</w:t>
            </w:r>
          </w:p>
        </w:tc>
      </w:tr>
      <w:tr w:rsidR="001847C6" w:rsidRPr="001847C6" w:rsidTr="00CB6661">
        <w:trPr>
          <w:gridAfter w:val="1"/>
          <w:wAfter w:w="142" w:type="dxa"/>
          <w:trHeight w:val="168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1847C6" w:rsidRPr="001847C6" w:rsidTr="00CB666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7C6" w:rsidRDefault="001847C6" w:rsidP="000365DE">
            <w:pPr>
              <w:pStyle w:val="a"/>
              <w:ind w:left="0" w:right="0" w:firstLine="0"/>
              <w:jc w:val="center"/>
            </w:pPr>
            <w:r w:rsidRPr="001847C6">
              <w:t xml:space="preserve">Позиция по </w:t>
            </w:r>
            <w:r w:rsidR="000365DE">
              <w:t>Техническа спецификация</w:t>
            </w:r>
          </w:p>
          <w:p w:rsidR="00BB0E71" w:rsidRPr="001847C6" w:rsidRDefault="00BB0E71" w:rsidP="000365DE">
            <w:pPr>
              <w:pStyle w:val="a"/>
              <w:ind w:left="0" w:right="0" w:firstLine="0"/>
              <w:jc w:val="center"/>
            </w:pPr>
            <w:r>
              <w:t xml:space="preserve">арт. №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47C6" w:rsidRPr="001847C6" w:rsidRDefault="001847C6" w:rsidP="00BB0E71">
            <w:pPr>
              <w:pStyle w:val="a"/>
              <w:ind w:left="0" w:right="0" w:firstLine="0"/>
              <w:jc w:val="center"/>
            </w:pPr>
            <w:r w:rsidRPr="001847C6">
              <w:t xml:space="preserve">Наименование на </w:t>
            </w:r>
            <w:r w:rsidR="00BB0E71">
              <w:t>артикулите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  <w:r w:rsidRPr="001847C6">
              <w:t>По проект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  <w:r w:rsidRPr="001847C6">
              <w:t>Изпълнено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</w:p>
        </w:tc>
      </w:tr>
      <w:tr w:rsidR="001847C6" w:rsidRPr="001847C6" w:rsidTr="00CB6661">
        <w:trPr>
          <w:cantSplit/>
          <w:trHeight w:val="17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/>
              <w:jc w:val="center"/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/>
              <w:jc w:val="center"/>
            </w:pPr>
            <w:r w:rsidRPr="001847C6">
              <w:t>еед.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47C6" w:rsidRPr="001847C6" w:rsidRDefault="001847C6" w:rsidP="00AD0DAD">
            <w:pPr>
              <w:pStyle w:val="a"/>
              <w:ind w:left="0" w:right="113" w:firstLine="0"/>
              <w:jc w:val="center"/>
            </w:pPr>
            <w:r w:rsidRPr="001847C6">
              <w:t>Количество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112"/>
              <w:jc w:val="center"/>
            </w:pPr>
            <w:r w:rsidRPr="001847C6">
              <w:t>ед.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  <w:r w:rsidRPr="001847C6">
              <w:t>Количество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pStyle w:val="a"/>
              <w:ind w:left="0" w:right="0" w:firstLine="0"/>
              <w:jc w:val="center"/>
            </w:pPr>
            <w:r w:rsidRPr="001847C6">
              <w:t>Забележки/ коментари</w:t>
            </w:r>
          </w:p>
        </w:tc>
      </w:tr>
      <w:tr w:rsidR="00CB6661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61" w:rsidRPr="00CB6661" w:rsidRDefault="00CB6661" w:rsidP="0033458E">
            <w:pPr>
              <w:jc w:val="center"/>
              <w:rPr>
                <w:b/>
                <w:sz w:val="20"/>
                <w:szCs w:val="20"/>
              </w:rPr>
            </w:pPr>
            <w:r w:rsidRPr="00CB6661">
              <w:rPr>
                <w:b/>
                <w:sz w:val="20"/>
                <w:szCs w:val="20"/>
              </w:rPr>
              <w:t xml:space="preserve">Обособена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661" w:rsidRPr="00CB6661" w:rsidRDefault="00CB6661" w:rsidP="0033458E">
            <w:pPr>
              <w:rPr>
                <w:b/>
                <w:color w:val="000000"/>
                <w:sz w:val="20"/>
                <w:szCs w:val="20"/>
              </w:rPr>
            </w:pPr>
            <w:r w:rsidRPr="00CB6661">
              <w:rPr>
                <w:b/>
                <w:color w:val="000000"/>
                <w:sz w:val="20"/>
                <w:szCs w:val="20"/>
              </w:rPr>
              <w:t>позиция № 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661" w:rsidRDefault="00CB666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61" w:rsidRDefault="00CB6661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661" w:rsidRPr="001847C6" w:rsidRDefault="00CB666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661" w:rsidRPr="001847C6" w:rsidRDefault="00CB6661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661" w:rsidRPr="001847C6" w:rsidRDefault="00CB6661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Ученически стол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 стол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Директорски стол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Работен стол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Посетителски стол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Посетителски стол с масичка за писане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CB6661" w:rsidRDefault="00CB6661" w:rsidP="00CB6661">
            <w:pPr>
              <w:jc w:val="center"/>
              <w:rPr>
                <w:b/>
                <w:sz w:val="20"/>
                <w:szCs w:val="20"/>
              </w:rPr>
            </w:pPr>
            <w:r w:rsidRPr="00CB6661">
              <w:rPr>
                <w:b/>
                <w:sz w:val="20"/>
                <w:szCs w:val="20"/>
              </w:rPr>
              <w:t xml:space="preserve">Обособена 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CB6661" w:rsidP="00CB6661">
            <w:pPr>
              <w:rPr>
                <w:b/>
                <w:sz w:val="20"/>
                <w:szCs w:val="20"/>
              </w:rPr>
            </w:pPr>
            <w:r w:rsidRPr="005A04FA">
              <w:rPr>
                <w:b/>
                <w:sz w:val="20"/>
                <w:szCs w:val="20"/>
              </w:rPr>
              <w:t>позиция № 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Маса ученическа двуместна 120/50/76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Маса ученическа триместна 180/50/76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Бюро с контейнер 120/60/76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Бюро с метални крака 120/60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Бюро с метални крака 140/80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Маса ученическа двуместна 110/55/76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Маса за хранене 130/70/75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Маса за хранене 80/80/75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Стол трапезарен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Бюро за компютър 90/60/74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Бюро за компютър 120/70/76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Бюро с 2 контейнера 180/80/76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Помощно бюро 80/50/76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Бюро 150/70/76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Маса 210/80 /75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6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592A88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 xml:space="preserve">Сектор </w:t>
            </w:r>
            <w:r w:rsidR="00592A88" w:rsidRPr="005A04FA">
              <w:rPr>
                <w:color w:val="000000"/>
                <w:sz w:val="20"/>
                <w:szCs w:val="20"/>
              </w:rPr>
              <w:t xml:space="preserve">90 </w:t>
            </w:r>
            <w:r w:rsidRPr="005A04FA">
              <w:rPr>
                <w:color w:val="000000"/>
                <w:sz w:val="20"/>
                <w:szCs w:val="20"/>
              </w:rPr>
              <w:t>градуса 80/80/76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Бюро 2 контейнера 180/60/76 см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0C1446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Бюро 130/70/7</w:t>
            </w:r>
            <w:r w:rsidR="000C1446" w:rsidRPr="005A04FA">
              <w:rPr>
                <w:color w:val="000000"/>
                <w:sz w:val="20"/>
                <w:szCs w:val="20"/>
              </w:rPr>
              <w:t>4</w:t>
            </w:r>
            <w:r w:rsidRPr="005A04FA">
              <w:rPr>
                <w:color w:val="000000"/>
                <w:sz w:val="20"/>
                <w:szCs w:val="20"/>
              </w:rPr>
              <w:t xml:space="preserve">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0C1446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Бюро 115/50/7</w:t>
            </w:r>
            <w:r w:rsidR="000C1446" w:rsidRPr="005A04FA">
              <w:rPr>
                <w:color w:val="000000"/>
                <w:sz w:val="20"/>
                <w:szCs w:val="20"/>
              </w:rPr>
              <w:t>4</w:t>
            </w:r>
            <w:r w:rsidRPr="005A04FA">
              <w:rPr>
                <w:color w:val="000000"/>
                <w:sz w:val="20"/>
                <w:szCs w:val="20"/>
              </w:rPr>
              <w:t xml:space="preserve">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Бяла дъска 120/240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Бяла дъска 120/140(280)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Библиотека 80/40/200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Шкаф- гардероб 120/60/200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Шкаф - етажерка 5 рафта 80/40/200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0C1446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Нощно шкафче 48/40/47см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0C1446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Шкаф за телевизор 112/42/55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 xml:space="preserve">Холна маса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Легло единично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Легло спалня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Шкаф-етажерка с врати 80/40/120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Библиотека 80/32/200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Гардероб 50/35/200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Холна гарнитура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Релакс фотьойл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Разтегателен диван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Пейка за съблекалня 90/33/46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Гардероб за съблекалня 38/45/185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Пейка за инвалид 90/60/50h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8361A8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Гардероб за инвалид 38/45/1</w:t>
            </w:r>
            <w:r w:rsidR="008361A8" w:rsidRPr="005A04FA">
              <w:rPr>
                <w:color w:val="000000"/>
                <w:sz w:val="20"/>
                <w:szCs w:val="20"/>
              </w:rPr>
              <w:t>20</w:t>
            </w:r>
            <w:r w:rsidRPr="005A04FA">
              <w:rPr>
                <w:color w:val="000000"/>
                <w:sz w:val="20"/>
                <w:szCs w:val="20"/>
              </w:rPr>
              <w:t xml:space="preserve">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Стояща закачалка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Еднолицев матрак 82/190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jc w:val="both"/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Еднолицев матрак 144/190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CB6661" w:rsidRDefault="00CB6661" w:rsidP="0033458E">
            <w:pPr>
              <w:jc w:val="center"/>
              <w:rPr>
                <w:b/>
                <w:sz w:val="20"/>
                <w:szCs w:val="20"/>
              </w:rPr>
            </w:pPr>
            <w:r w:rsidRPr="00CB6661">
              <w:rPr>
                <w:b/>
                <w:sz w:val="20"/>
                <w:szCs w:val="20"/>
              </w:rPr>
              <w:lastRenderedPageBreak/>
              <w:t>Обособена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CB6661" w:rsidP="0033458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A04FA">
              <w:rPr>
                <w:b/>
                <w:color w:val="000000"/>
                <w:sz w:val="20"/>
                <w:szCs w:val="20"/>
              </w:rPr>
              <w:t>позиция №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Лежанка за фитнес,вкл. стойка за тежести и тежести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Бягаща пътека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Велоергометър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Баскетболна стойка сгъваема за монтаж към стена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Комплект за баскетболен кош - водач/планка, табло, ринг и мрежа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33458E" w:rsidP="0033458E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 xml:space="preserve">Волейболна  мрежа и стойки за стена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33458E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CB6661" w:rsidRDefault="00CB6661" w:rsidP="0033458E">
            <w:pPr>
              <w:jc w:val="center"/>
              <w:rPr>
                <w:b/>
                <w:sz w:val="20"/>
                <w:szCs w:val="20"/>
              </w:rPr>
            </w:pPr>
            <w:r w:rsidRPr="00CB6661">
              <w:rPr>
                <w:b/>
                <w:sz w:val="20"/>
                <w:szCs w:val="20"/>
              </w:rPr>
              <w:t xml:space="preserve">Обособена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5A04FA" w:rsidRDefault="00CB6661" w:rsidP="0033458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A04FA">
              <w:rPr>
                <w:b/>
                <w:color w:val="000000"/>
                <w:sz w:val="20"/>
                <w:szCs w:val="20"/>
              </w:rPr>
              <w:t>позиция №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E" w:rsidRDefault="0033458E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8E" w:rsidRPr="001847C6" w:rsidRDefault="0033458E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0C1446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Учебни банки за амфитеатрална зала етаж 1, в т.ч.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F068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F0686B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Учебни банки за амфитеатрална зала етаж 2, в т.ч.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F068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F0686B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Учебни банки за амфитеатрална зала етаж 3, в т.ч.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2.6.5.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2.6.6.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Pr="005A04FA" w:rsidRDefault="00F0686B" w:rsidP="000C1446">
            <w:pPr>
              <w:rPr>
                <w:sz w:val="20"/>
                <w:szCs w:val="20"/>
              </w:rPr>
            </w:pPr>
            <w:r w:rsidRPr="005A04FA">
              <w:rPr>
                <w:sz w:val="20"/>
                <w:szCs w:val="20"/>
              </w:rPr>
              <w:t>учебна банка Тип 2.6.7.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86B" w:rsidRDefault="00F0686B" w:rsidP="000C1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592A88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 xml:space="preserve">Шкаф с мивка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592A88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 xml:space="preserve">Шкаф с мивка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592A88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 xml:space="preserve">Шкаф с мивка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592A88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Шкаф- гардероб за мивка</w:t>
            </w:r>
            <w:r w:rsidR="00592A88" w:rsidRPr="005A04F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0C1446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Модулна кухня комплект, с обща дължина 300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592A88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 xml:space="preserve">Плот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592A88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 xml:space="preserve">Дървен подиум с 3 стъпала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0C1446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Бюро 120/60/76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592A88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 xml:space="preserve">Катедра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CB6661" w:rsidRDefault="00CB6661" w:rsidP="00CB6661">
            <w:pPr>
              <w:jc w:val="center"/>
              <w:rPr>
                <w:b/>
                <w:sz w:val="20"/>
                <w:szCs w:val="20"/>
              </w:rPr>
            </w:pPr>
            <w:r w:rsidRPr="00CB6661">
              <w:rPr>
                <w:b/>
                <w:sz w:val="20"/>
                <w:szCs w:val="20"/>
              </w:rPr>
              <w:t xml:space="preserve">Обособена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CB6661" w:rsidP="0033458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A04FA">
              <w:rPr>
                <w:b/>
                <w:sz w:val="20"/>
                <w:szCs w:val="20"/>
              </w:rPr>
              <w:t>позиция №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334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0C1446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Вертикални щори с ел. управление233/196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0C1446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Вертикални щори с ел. управление210/205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0C1446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Вертикални щори с ел. управление210/305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0C1446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Вертикални щори с ел. управление160/210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0C1446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Вертикални щори с ел. управление150/210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0C1446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Вертикални щори с ел. управление120/90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0C1446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Вертикални щори 233/196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0C1446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Вертикални щори 280/196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0C1446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Вертикални щори 210/135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0C1446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Вертикални щори 120/200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0686B" w:rsidRPr="001847C6" w:rsidTr="00CB6661">
        <w:trPr>
          <w:trHeight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5A04FA" w:rsidRDefault="00F0686B" w:rsidP="000C1446">
            <w:pPr>
              <w:rPr>
                <w:color w:val="000000"/>
                <w:sz w:val="20"/>
                <w:szCs w:val="20"/>
              </w:rPr>
            </w:pPr>
            <w:r w:rsidRPr="005A04FA">
              <w:rPr>
                <w:color w:val="000000"/>
                <w:sz w:val="20"/>
                <w:szCs w:val="20"/>
              </w:rPr>
              <w:t>Вертикални щори 210/205 см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Default="00F0686B" w:rsidP="000C1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6B" w:rsidRPr="001847C6" w:rsidRDefault="00F0686B" w:rsidP="00AD0DAD">
            <w:pPr>
              <w:pStyle w:val="a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</w:tbl>
    <w:p w:rsidR="001847C6" w:rsidRPr="001847C6" w:rsidRDefault="001847C6" w:rsidP="001847C6">
      <w:pPr>
        <w:widowControl w:val="0"/>
        <w:jc w:val="both"/>
      </w:pPr>
    </w:p>
    <w:p w:rsidR="00CB6661" w:rsidRDefault="00CB6661" w:rsidP="001847C6">
      <w:pPr>
        <w:ind w:left="142" w:right="320"/>
        <w:jc w:val="both"/>
        <w:rPr>
          <w:b/>
        </w:rPr>
      </w:pPr>
    </w:p>
    <w:p w:rsidR="00CB6661" w:rsidRDefault="00CB6661" w:rsidP="001847C6">
      <w:pPr>
        <w:ind w:left="142" w:right="320"/>
        <w:jc w:val="both"/>
        <w:rPr>
          <w:b/>
        </w:rPr>
      </w:pPr>
    </w:p>
    <w:p w:rsidR="00CB6661" w:rsidRDefault="00CB6661" w:rsidP="001847C6">
      <w:pPr>
        <w:ind w:left="142" w:right="320"/>
        <w:jc w:val="both"/>
        <w:rPr>
          <w:b/>
        </w:rPr>
      </w:pPr>
    </w:p>
    <w:p w:rsidR="001847C6" w:rsidRPr="001847C6" w:rsidRDefault="001847C6" w:rsidP="001847C6">
      <w:pPr>
        <w:ind w:left="142" w:right="320"/>
        <w:jc w:val="both"/>
        <w:rPr>
          <w:b/>
        </w:rPr>
      </w:pPr>
      <w:r w:rsidRPr="001847C6">
        <w:rPr>
          <w:b/>
        </w:rPr>
        <w:t>Констатирани пропуски от проверката на място:</w:t>
      </w:r>
    </w:p>
    <w:p w:rsidR="001847C6" w:rsidRPr="001847C6" w:rsidRDefault="001847C6" w:rsidP="001847C6">
      <w:pPr>
        <w:ind w:left="142" w:right="320"/>
        <w:jc w:val="both"/>
        <w:rPr>
          <w:b/>
        </w:rPr>
      </w:pP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360"/>
        <w:gridCol w:w="4496"/>
        <w:gridCol w:w="4633"/>
      </w:tblGrid>
      <w:tr w:rsidR="001847C6" w:rsidRPr="001847C6" w:rsidTr="008E090E">
        <w:trPr>
          <w:trHeight w:val="463"/>
          <w:tblHeader/>
        </w:trPr>
        <w:tc>
          <w:tcPr>
            <w:tcW w:w="649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360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  <w:r w:rsidRPr="001847C6">
              <w:rPr>
                <w:b/>
              </w:rPr>
              <w:t xml:space="preserve">Констатация </w:t>
            </w:r>
          </w:p>
        </w:tc>
        <w:tc>
          <w:tcPr>
            <w:tcW w:w="4496" w:type="dxa"/>
          </w:tcPr>
          <w:p w:rsidR="001847C6" w:rsidRPr="001847C6" w:rsidRDefault="001847C6" w:rsidP="00AD0DAD">
            <w:pPr>
              <w:widowControl w:val="0"/>
              <w:rPr>
                <w:b/>
              </w:rPr>
            </w:pPr>
            <w:r w:rsidRPr="001847C6">
              <w:rPr>
                <w:b/>
              </w:rPr>
              <w:t>Коригиращи действия, предложени от изпълнителя</w:t>
            </w:r>
          </w:p>
        </w:tc>
        <w:tc>
          <w:tcPr>
            <w:tcW w:w="4633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  <w:r w:rsidRPr="001847C6">
              <w:rPr>
                <w:b/>
              </w:rPr>
              <w:t>Препоръка от страна на бенефициента</w:t>
            </w:r>
          </w:p>
        </w:tc>
      </w:tr>
      <w:tr w:rsidR="001847C6" w:rsidRPr="001847C6" w:rsidTr="008E090E">
        <w:trPr>
          <w:trHeight w:val="463"/>
        </w:trPr>
        <w:tc>
          <w:tcPr>
            <w:tcW w:w="649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  <w:r w:rsidRPr="001847C6">
              <w:rPr>
                <w:b/>
              </w:rPr>
              <w:t>1</w:t>
            </w:r>
          </w:p>
        </w:tc>
        <w:tc>
          <w:tcPr>
            <w:tcW w:w="4360" w:type="dxa"/>
          </w:tcPr>
          <w:p w:rsidR="001847C6" w:rsidRPr="001847C6" w:rsidRDefault="001847C6" w:rsidP="00AD0DAD">
            <w:pPr>
              <w:widowControl w:val="0"/>
              <w:jc w:val="both"/>
            </w:pPr>
          </w:p>
        </w:tc>
        <w:tc>
          <w:tcPr>
            <w:tcW w:w="4496" w:type="dxa"/>
          </w:tcPr>
          <w:p w:rsidR="001847C6" w:rsidRPr="001847C6" w:rsidRDefault="001847C6" w:rsidP="00AD0DAD">
            <w:pPr>
              <w:widowControl w:val="0"/>
            </w:pPr>
          </w:p>
        </w:tc>
        <w:tc>
          <w:tcPr>
            <w:tcW w:w="4633" w:type="dxa"/>
          </w:tcPr>
          <w:p w:rsidR="001847C6" w:rsidRPr="001847C6" w:rsidRDefault="001847C6" w:rsidP="00AD0DAD"/>
        </w:tc>
      </w:tr>
      <w:tr w:rsidR="001847C6" w:rsidRPr="001847C6" w:rsidTr="008E090E">
        <w:trPr>
          <w:trHeight w:val="463"/>
        </w:trPr>
        <w:tc>
          <w:tcPr>
            <w:tcW w:w="649" w:type="dxa"/>
          </w:tcPr>
          <w:p w:rsidR="001847C6" w:rsidRPr="001847C6" w:rsidRDefault="001847C6" w:rsidP="00AD0DA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360" w:type="dxa"/>
          </w:tcPr>
          <w:p w:rsidR="001847C6" w:rsidRPr="001847C6" w:rsidRDefault="001847C6" w:rsidP="00AD0DAD">
            <w:pPr>
              <w:widowControl w:val="0"/>
              <w:jc w:val="both"/>
            </w:pPr>
          </w:p>
        </w:tc>
        <w:tc>
          <w:tcPr>
            <w:tcW w:w="4496" w:type="dxa"/>
          </w:tcPr>
          <w:p w:rsidR="001847C6" w:rsidRPr="001847C6" w:rsidRDefault="001847C6" w:rsidP="00AD0DAD">
            <w:pPr>
              <w:widowControl w:val="0"/>
            </w:pPr>
          </w:p>
        </w:tc>
        <w:tc>
          <w:tcPr>
            <w:tcW w:w="4633" w:type="dxa"/>
          </w:tcPr>
          <w:p w:rsidR="001847C6" w:rsidRPr="001847C6" w:rsidRDefault="001847C6" w:rsidP="00AD0DAD"/>
        </w:tc>
      </w:tr>
    </w:tbl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>Протоколът се състави в два еднообразни екземпляра, по един за всяка от страните.</w:t>
      </w:r>
    </w:p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 xml:space="preserve">     Представители на бенефициента                                                                   Представители на изпълнителя</w:t>
      </w:r>
    </w:p>
    <w:p w:rsidR="001847C6" w:rsidRPr="001847C6" w:rsidRDefault="001847C6" w:rsidP="001847C6">
      <w:pPr>
        <w:widowControl w:val="0"/>
        <w:ind w:left="360"/>
        <w:rPr>
          <w:b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2660"/>
        <w:gridCol w:w="2410"/>
        <w:gridCol w:w="1559"/>
        <w:gridCol w:w="567"/>
        <w:gridCol w:w="3119"/>
        <w:gridCol w:w="1984"/>
        <w:gridCol w:w="1701"/>
      </w:tblGrid>
      <w:tr w:rsidR="001847C6" w:rsidRPr="001847C6" w:rsidTr="001847C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Име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Подпис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Име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jc w:val="center"/>
              <w:rPr>
                <w:b/>
                <w:bCs/>
                <w:i/>
                <w:iCs/>
                <w:lang w:eastAsia="ja-JP"/>
              </w:rPr>
            </w:pPr>
            <w:r w:rsidRPr="001847C6">
              <w:rPr>
                <w:b/>
                <w:bCs/>
                <w:i/>
                <w:iCs/>
                <w:lang w:eastAsia="ja-JP"/>
              </w:rPr>
              <w:t>Подпис</w:t>
            </w:r>
          </w:p>
        </w:tc>
      </w:tr>
      <w:tr w:rsidR="001847C6" w:rsidRPr="001847C6" w:rsidTr="001847C6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  <w:r w:rsidRPr="001847C6">
              <w:rPr>
                <w:lang w:eastAsia="ja-JP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  <w:r w:rsidRPr="001847C6">
              <w:rPr>
                <w:lang w:eastAsia="ja-JP"/>
              </w:rPr>
              <w:t> </w:t>
            </w:r>
          </w:p>
        </w:tc>
      </w:tr>
      <w:tr w:rsidR="001847C6" w:rsidRPr="001847C6" w:rsidTr="001847C6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6" w:rsidRPr="001847C6" w:rsidRDefault="001847C6" w:rsidP="00AD0DAD">
            <w:pPr>
              <w:rPr>
                <w:lang w:eastAsia="ja-JP"/>
              </w:rPr>
            </w:pPr>
          </w:p>
        </w:tc>
      </w:tr>
    </w:tbl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 xml:space="preserve">Дата: </w:t>
      </w:r>
    </w:p>
    <w:p w:rsidR="001847C6" w:rsidRPr="001847C6" w:rsidRDefault="001847C6" w:rsidP="001847C6">
      <w:pPr>
        <w:widowControl w:val="0"/>
        <w:ind w:left="360"/>
        <w:rPr>
          <w:b/>
        </w:rPr>
      </w:pPr>
    </w:p>
    <w:p w:rsidR="001847C6" w:rsidRPr="001847C6" w:rsidRDefault="001847C6" w:rsidP="001847C6">
      <w:pPr>
        <w:widowControl w:val="0"/>
        <w:ind w:left="360"/>
        <w:rPr>
          <w:b/>
        </w:rPr>
      </w:pPr>
      <w:r w:rsidRPr="001847C6">
        <w:rPr>
          <w:b/>
        </w:rPr>
        <w:t>Приложения към Констативния протокол:</w:t>
      </w:r>
    </w:p>
    <w:p w:rsidR="00220AF2" w:rsidRPr="000243B1" w:rsidRDefault="001847C6" w:rsidP="00220AF2">
      <w:pPr>
        <w:widowControl w:val="0"/>
        <w:numPr>
          <w:ilvl w:val="0"/>
          <w:numId w:val="4"/>
        </w:numPr>
        <w:ind w:left="360"/>
        <w:jc w:val="both"/>
        <w:rPr>
          <w:b/>
          <w:szCs w:val="20"/>
          <w:lang w:eastAsia="en-US"/>
        </w:rPr>
      </w:pPr>
      <w:r w:rsidRPr="000243B1">
        <w:rPr>
          <w:b/>
        </w:rPr>
        <w:t>Снимков материал</w:t>
      </w:r>
    </w:p>
    <w:sectPr w:rsidR="00220AF2" w:rsidRPr="000243B1" w:rsidSect="009A562E">
      <w:headerReference w:type="default" r:id="rId11"/>
      <w:footerReference w:type="default" r:id="rId12"/>
      <w:pgSz w:w="16838" w:h="11906" w:orient="landscape"/>
      <w:pgMar w:top="1418" w:right="1418" w:bottom="1135" w:left="1418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D1" w:rsidRDefault="00C653D1" w:rsidP="009B4FE1">
      <w:r>
        <w:separator/>
      </w:r>
    </w:p>
  </w:endnote>
  <w:endnote w:type="continuationSeparator" w:id="0">
    <w:p w:rsidR="00C653D1" w:rsidRDefault="00C653D1" w:rsidP="009B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2E" w:rsidRPr="009A562E" w:rsidRDefault="009A562E" w:rsidP="009A562E">
    <w:pPr>
      <w:tabs>
        <w:tab w:val="center" w:pos="4536"/>
        <w:tab w:val="right" w:pos="9072"/>
      </w:tabs>
      <w:jc w:val="both"/>
      <w:rPr>
        <w:rFonts w:eastAsiaTheme="minorHAnsi"/>
        <w:i/>
        <w:color w:val="548DD4" w:themeColor="text2" w:themeTint="99"/>
        <w:sz w:val="18"/>
        <w:szCs w:val="18"/>
        <w:lang w:eastAsia="en-US"/>
      </w:rPr>
    </w:pPr>
    <w:r w:rsidRPr="009A562E">
      <w:rPr>
        <w:rFonts w:eastAsiaTheme="minorHAnsi"/>
        <w:i/>
        <w:color w:val="548DD4" w:themeColor="text2" w:themeTint="99"/>
        <w:sz w:val="18"/>
        <w:szCs w:val="18"/>
        <w:lang w:eastAsia="en-US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 -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sdt>
    <w:sdtPr>
      <w:id w:val="829568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62E" w:rsidRDefault="009A562E" w:rsidP="009A56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4F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A562E" w:rsidRDefault="009A562E" w:rsidP="009A56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D1" w:rsidRDefault="00C653D1" w:rsidP="009B4FE1">
      <w:r>
        <w:separator/>
      </w:r>
    </w:p>
  </w:footnote>
  <w:footnote w:type="continuationSeparator" w:id="0">
    <w:p w:rsidR="00C653D1" w:rsidRDefault="00C653D1" w:rsidP="009B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2E" w:rsidRDefault="009A562E" w:rsidP="00D5281D">
    <w:pPr>
      <w:pStyle w:val="Header"/>
    </w:pPr>
  </w:p>
  <w:tbl>
    <w:tblPr>
      <w:tblW w:w="1399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57"/>
      <w:gridCol w:w="1804"/>
      <w:gridCol w:w="7904"/>
      <w:gridCol w:w="1134"/>
    </w:tblGrid>
    <w:tr w:rsidR="009A562E" w:rsidRPr="00EF3AB5" w:rsidTr="00D839FA">
      <w:trPr>
        <w:tblHeader/>
        <w:jc w:val="center"/>
      </w:trPr>
      <w:tc>
        <w:tcPr>
          <w:tcW w:w="315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auto"/>
          <w:vAlign w:val="center"/>
        </w:tcPr>
        <w:p w:rsidR="009A562E" w:rsidRDefault="009A562E" w:rsidP="00667345">
          <w:pPr>
            <w:widowControl w:val="0"/>
            <w:suppressAutoHyphens/>
            <w:ind w:left="142"/>
            <w:jc w:val="center"/>
            <w:rPr>
              <w:rFonts w:eastAsia="HG Mincho Light J"/>
              <w:b/>
              <w:color w:val="000000"/>
              <w:sz w:val="20"/>
              <w:szCs w:val="20"/>
              <w:lang w:val="en-US"/>
            </w:rPr>
          </w:pPr>
          <w:r w:rsidRPr="00EF3AB5">
            <w:rPr>
              <w:rFonts w:eastAsia="HG Mincho Light J"/>
              <w:b/>
              <w:color w:val="000000"/>
              <w:sz w:val="20"/>
              <w:szCs w:val="20"/>
            </w:rPr>
            <w:t xml:space="preserve">МИНИСТЕРСТВО НА РЕГИОНАЛНОТО </w:t>
          </w:r>
        </w:p>
        <w:p w:rsidR="009A562E" w:rsidRPr="00EF3AB5" w:rsidRDefault="009A562E" w:rsidP="00667345">
          <w:pPr>
            <w:widowControl w:val="0"/>
            <w:suppressAutoHyphens/>
            <w:ind w:left="142"/>
            <w:jc w:val="center"/>
            <w:rPr>
              <w:rFonts w:eastAsia="HG Mincho Light J"/>
              <w:b/>
              <w:color w:val="000000"/>
              <w:sz w:val="20"/>
              <w:szCs w:val="20"/>
            </w:rPr>
          </w:pPr>
          <w:r w:rsidRPr="00EF3AB5">
            <w:rPr>
              <w:rFonts w:eastAsia="HG Mincho Light J"/>
              <w:b/>
              <w:color w:val="000000"/>
              <w:sz w:val="20"/>
              <w:szCs w:val="20"/>
            </w:rPr>
            <w:t xml:space="preserve">РАЗВИТИЕ И БЛАГОУСТРОЙСТВОТО </w:t>
          </w:r>
        </w:p>
      </w:tc>
      <w:tc>
        <w:tcPr>
          <w:tcW w:w="970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9A562E" w:rsidRPr="00EF3AB5" w:rsidRDefault="009A562E" w:rsidP="00667345">
          <w:pPr>
            <w:jc w:val="center"/>
            <w:rPr>
              <w:b/>
              <w:sz w:val="20"/>
              <w:szCs w:val="20"/>
            </w:rPr>
          </w:pPr>
          <w:r w:rsidRPr="00EF3AB5">
            <w:rPr>
              <w:b/>
              <w:sz w:val="20"/>
              <w:szCs w:val="20"/>
            </w:rPr>
            <w:t xml:space="preserve">НАРЪЧНИК ЗА УПРАВЛЕНИЕ </w:t>
          </w:r>
        </w:p>
        <w:p w:rsidR="009A562E" w:rsidRPr="00EF3AB5" w:rsidRDefault="009A562E" w:rsidP="00667345">
          <w:pPr>
            <w:jc w:val="center"/>
            <w:rPr>
              <w:b/>
              <w:lang w:val="ru-RU"/>
            </w:rPr>
          </w:pPr>
          <w:r w:rsidRPr="00EF3AB5">
            <w:rPr>
              <w:b/>
              <w:sz w:val="20"/>
              <w:szCs w:val="20"/>
            </w:rPr>
            <w:t>И ИЗПЪЛНЕНИЕ НА ОПЕРАТИВНА ПРОГРАМА „РЕГИОНИ В РАСТЕЖ” 2014-2020 г.</w:t>
          </w:r>
        </w:p>
      </w:tc>
      <w:tc>
        <w:tcPr>
          <w:tcW w:w="113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E6E6E6"/>
          <w:vAlign w:val="center"/>
        </w:tcPr>
        <w:p w:rsidR="009A562E" w:rsidRPr="00EF3AB5" w:rsidRDefault="009A562E" w:rsidP="00667345">
          <w:pPr>
            <w:jc w:val="center"/>
            <w:rPr>
              <w:b/>
              <w:sz w:val="20"/>
              <w:szCs w:val="20"/>
            </w:rPr>
          </w:pPr>
          <w:r w:rsidRPr="00EF3AB5">
            <w:rPr>
              <w:b/>
              <w:sz w:val="20"/>
              <w:szCs w:val="20"/>
            </w:rPr>
            <w:t>Раздел</w:t>
          </w:r>
          <w:r w:rsidRPr="00EF3AB5">
            <w:rPr>
              <w:b/>
              <w:sz w:val="20"/>
              <w:szCs w:val="20"/>
              <w:lang w:val="en-US"/>
            </w:rPr>
            <w:t xml:space="preserve">    </w:t>
          </w:r>
        </w:p>
        <w:p w:rsidR="009A562E" w:rsidRPr="00EF3AB5" w:rsidRDefault="009A562E" w:rsidP="00667345">
          <w:pPr>
            <w:jc w:val="center"/>
          </w:pPr>
          <w:r w:rsidRPr="00EF3AB5">
            <w:rPr>
              <w:b/>
              <w:sz w:val="20"/>
              <w:szCs w:val="20"/>
            </w:rPr>
            <w:t>10</w:t>
          </w:r>
        </w:p>
      </w:tc>
    </w:tr>
    <w:tr w:rsidR="009A562E" w:rsidRPr="00EF3AB5" w:rsidTr="00D839FA">
      <w:trPr>
        <w:jc w:val="center"/>
      </w:trPr>
      <w:tc>
        <w:tcPr>
          <w:tcW w:w="3157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clear" w:color="auto" w:fill="auto"/>
        </w:tcPr>
        <w:p w:rsidR="009A562E" w:rsidRPr="00EF3AB5" w:rsidRDefault="009A562E" w:rsidP="0078608D">
          <w:pPr>
            <w:widowControl w:val="0"/>
            <w:suppressLineNumbers/>
            <w:suppressAutoHyphens/>
            <w:spacing w:beforeAutospacing="1" w:after="120" w:afterAutospacing="1"/>
            <w:jc w:val="center"/>
            <w:rPr>
              <w:rFonts w:eastAsia="HG Mincho Light J"/>
              <w:b/>
              <w:color w:val="000000"/>
              <w:sz w:val="20"/>
              <w:szCs w:val="20"/>
              <w:lang w:val="ru-RU"/>
            </w:rPr>
          </w:pPr>
          <w:r w:rsidRPr="00EF3AB5">
            <w:rPr>
              <w:rFonts w:eastAsia="HG Mincho Light J"/>
              <w:b/>
              <w:color w:val="000000"/>
              <w:sz w:val="20"/>
              <w:szCs w:val="20"/>
            </w:rPr>
            <w:t>Главна дирекция</w:t>
          </w:r>
          <w:r w:rsidRPr="00EF3AB5">
            <w:rPr>
              <w:rFonts w:eastAsia="HG Mincho Light J"/>
              <w:b/>
              <w:color w:val="000000"/>
              <w:sz w:val="20"/>
              <w:szCs w:val="20"/>
              <w:lang w:val="ru-RU"/>
            </w:rPr>
            <w:t xml:space="preserve"> “</w:t>
          </w:r>
          <w:r>
            <w:rPr>
              <w:rFonts w:eastAsia="HG Mincho Light J"/>
              <w:b/>
              <w:color w:val="000000"/>
              <w:sz w:val="20"/>
              <w:szCs w:val="20"/>
            </w:rPr>
            <w:t>Градско и</w:t>
          </w:r>
          <w:r w:rsidRPr="00EF3AB5">
            <w:rPr>
              <w:rFonts w:eastAsia="HG Mincho Light J"/>
              <w:b/>
              <w:color w:val="000000"/>
              <w:sz w:val="20"/>
              <w:szCs w:val="20"/>
            </w:rPr>
            <w:t xml:space="preserve"> регионално развитие</w:t>
          </w:r>
          <w:r w:rsidRPr="00EF3AB5">
            <w:rPr>
              <w:rFonts w:eastAsia="HG Mincho Light J"/>
              <w:b/>
              <w:color w:val="000000"/>
              <w:sz w:val="20"/>
              <w:szCs w:val="20"/>
              <w:lang w:val="ru-RU"/>
            </w:rPr>
            <w:t>”</w:t>
          </w:r>
        </w:p>
      </w:tc>
      <w:tc>
        <w:tcPr>
          <w:tcW w:w="10842" w:type="dxa"/>
          <w:gridSpan w:val="3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9A562E" w:rsidRPr="00EF3AB5" w:rsidRDefault="009A562E" w:rsidP="001847C6">
          <w:pPr>
            <w:pStyle w:val="Header"/>
            <w:jc w:val="center"/>
            <w:rPr>
              <w:rFonts w:eastAsia="HG Mincho Light J"/>
              <w:b/>
              <w:i/>
              <w:color w:val="000000"/>
              <w:sz w:val="28"/>
              <w:szCs w:val="28"/>
            </w:rPr>
          </w:pPr>
          <w:r w:rsidRPr="00A00040">
            <w:rPr>
              <w:rFonts w:eastAsia="HG Mincho Light J"/>
              <w:b/>
              <w:i/>
              <w:color w:val="000000"/>
              <w:sz w:val="28"/>
              <w:szCs w:val="28"/>
            </w:rPr>
            <w:t xml:space="preserve">ПРИЛОЖЕНИЕ </w:t>
          </w:r>
          <w:r w:rsidRPr="00110B86">
            <w:rPr>
              <w:rFonts w:eastAsia="HG Mincho Light J"/>
              <w:b/>
              <w:i/>
              <w:color w:val="000000"/>
              <w:sz w:val="28"/>
              <w:szCs w:val="28"/>
            </w:rPr>
            <w:t>10.</w:t>
          </w:r>
          <w:r>
            <w:rPr>
              <w:rFonts w:eastAsia="HG Mincho Light J"/>
              <w:b/>
              <w:i/>
              <w:color w:val="000000"/>
              <w:sz w:val="28"/>
              <w:szCs w:val="28"/>
            </w:rPr>
            <w:t>3</w:t>
          </w:r>
          <w:r w:rsidRPr="00110B86">
            <w:rPr>
              <w:rFonts w:eastAsia="HG Mincho Light J"/>
              <w:b/>
              <w:i/>
              <w:color w:val="000000"/>
              <w:sz w:val="28"/>
              <w:szCs w:val="28"/>
            </w:rPr>
            <w:t>-</w:t>
          </w:r>
          <w:r>
            <w:rPr>
              <w:rFonts w:eastAsia="HG Mincho Light J"/>
              <w:b/>
              <w:i/>
              <w:color w:val="000000"/>
              <w:sz w:val="28"/>
              <w:szCs w:val="28"/>
            </w:rPr>
            <w:t>3</w:t>
          </w:r>
          <w:r>
            <w:rPr>
              <w:rFonts w:eastAsia="HG Mincho Light J"/>
              <w:b/>
              <w:i/>
              <w:color w:val="000000"/>
              <w:sz w:val="28"/>
              <w:szCs w:val="28"/>
              <w:lang w:val="en-US"/>
            </w:rPr>
            <w:t xml:space="preserve"> </w:t>
          </w:r>
          <w:r w:rsidRPr="001847C6">
            <w:rPr>
              <w:rFonts w:eastAsia="HG Mincho Light J"/>
              <w:b/>
              <w:i/>
              <w:color w:val="000000"/>
              <w:sz w:val="28"/>
              <w:szCs w:val="28"/>
            </w:rPr>
            <w:t>Двустранен Констативен протокол между бенефициент по ОПРР и изпълнител на договор по обществена поръчка</w:t>
          </w:r>
        </w:p>
      </w:tc>
    </w:tr>
    <w:tr w:rsidR="009A562E" w:rsidRPr="00EF3AB5" w:rsidTr="007B06D7">
      <w:trPr>
        <w:trHeight w:val="274"/>
        <w:jc w:val="center"/>
      </w:trPr>
      <w:tc>
        <w:tcPr>
          <w:tcW w:w="3157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clear" w:color="auto" w:fill="auto"/>
        </w:tcPr>
        <w:p w:rsidR="009A562E" w:rsidRPr="00F875AF" w:rsidRDefault="009A562E" w:rsidP="00667345">
          <w:pPr>
            <w:jc w:val="center"/>
            <w:rPr>
              <w:b/>
              <w:sz w:val="20"/>
              <w:szCs w:val="20"/>
              <w:lang w:val="en-US" w:eastAsia="en-US"/>
            </w:rPr>
          </w:pPr>
          <w:r w:rsidRPr="00EF3AB5">
            <w:rPr>
              <w:b/>
              <w:sz w:val="20"/>
              <w:szCs w:val="20"/>
              <w:lang w:eastAsia="en-US"/>
            </w:rPr>
            <w:t>Управляващ орган на ОП „Региони в растеж”</w:t>
          </w:r>
          <w:r>
            <w:rPr>
              <w:b/>
              <w:sz w:val="20"/>
              <w:szCs w:val="20"/>
              <w:lang w:val="en-US" w:eastAsia="en-US"/>
            </w:rPr>
            <w:t xml:space="preserve"> 2014-2020</w:t>
          </w:r>
        </w:p>
      </w:tc>
      <w:tc>
        <w:tcPr>
          <w:tcW w:w="180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clear" w:color="auto" w:fill="auto"/>
          <w:vAlign w:val="center"/>
        </w:tcPr>
        <w:p w:rsidR="009A562E" w:rsidRDefault="009A562E" w:rsidP="00667345">
          <w:pPr>
            <w:widowControl w:val="0"/>
            <w:suppressLineNumbers/>
            <w:suppressAutoHyphens/>
            <w:spacing w:beforeAutospacing="1" w:after="120" w:afterAutospacing="1"/>
            <w:jc w:val="center"/>
            <w:rPr>
              <w:lang w:val="en-US"/>
            </w:rPr>
          </w:pPr>
          <w:r w:rsidRPr="00EF3AB5">
            <w:rPr>
              <w:rFonts w:eastAsia="HG Mincho Light J"/>
              <w:color w:val="000000"/>
              <w:sz w:val="20"/>
              <w:szCs w:val="20"/>
            </w:rPr>
            <w:t>Версия</w: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 </w:t>
          </w:r>
          <w:r>
            <w:rPr>
              <w:rFonts w:eastAsia="HG Mincho Light J"/>
              <w:color w:val="000000"/>
              <w:sz w:val="20"/>
              <w:szCs w:val="20"/>
            </w:rPr>
            <w:t>5</w:t>
          </w:r>
          <w:r>
            <w:t xml:space="preserve"> </w:t>
          </w:r>
        </w:p>
        <w:p w:rsidR="009A562E" w:rsidRPr="00EF3AB5" w:rsidRDefault="009A562E" w:rsidP="0082353E">
          <w:pPr>
            <w:widowControl w:val="0"/>
            <w:suppressLineNumbers/>
            <w:suppressAutoHyphens/>
            <w:spacing w:beforeAutospacing="1" w:after="120" w:afterAutospacing="1"/>
            <w:jc w:val="center"/>
            <w:rPr>
              <w:rFonts w:eastAsia="HG Mincho Light J"/>
              <w:color w:val="000000"/>
              <w:sz w:val="20"/>
              <w:szCs w:val="20"/>
            </w:rPr>
          </w:pPr>
          <w:r w:rsidRPr="007E78A6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м. </w:t>
          </w:r>
          <w:r w:rsidRPr="007B06D7">
            <w:rPr>
              <w:rFonts w:eastAsia="HG Mincho Light J"/>
              <w:color w:val="000000"/>
              <w:sz w:val="20"/>
              <w:szCs w:val="20"/>
            </w:rPr>
            <w:t>октомври</w:t>
          </w:r>
          <w:r w:rsidRPr="005F43E9">
            <w:rPr>
              <w:rFonts w:eastAsia="HG Mincho Light J"/>
              <w:color w:val="000000"/>
              <w:sz w:val="20"/>
              <w:szCs w:val="20"/>
            </w:rPr>
            <w:t xml:space="preserve"> 2016</w:t>
          </w:r>
          <w:r w:rsidRPr="007E78A6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 г.</w:t>
          </w:r>
        </w:p>
      </w:tc>
      <w:tc>
        <w:tcPr>
          <w:tcW w:w="790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clear" w:color="auto" w:fill="auto"/>
          <w:vAlign w:val="center"/>
        </w:tcPr>
        <w:p w:rsidR="009A562E" w:rsidRPr="00EF3AB5" w:rsidRDefault="009A562E" w:rsidP="00667345">
          <w:pPr>
            <w:widowControl w:val="0"/>
            <w:suppressLineNumbers/>
            <w:suppressAutoHyphens/>
            <w:spacing w:beforeAutospacing="1" w:after="120" w:afterAutospacing="1"/>
            <w:rPr>
              <w:rFonts w:eastAsia="HG Mincho Light J"/>
              <w:color w:val="000000"/>
              <w:sz w:val="20"/>
              <w:szCs w:val="20"/>
            </w:rPr>
          </w:pPr>
        </w:p>
      </w:tc>
      <w:tc>
        <w:tcPr>
          <w:tcW w:w="1134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9A562E" w:rsidRPr="00EF3AB5" w:rsidRDefault="009A562E" w:rsidP="00667345">
          <w:pPr>
            <w:widowControl w:val="0"/>
            <w:suppressLineNumbers/>
            <w:suppressAutoHyphens/>
            <w:spacing w:beforeAutospacing="1" w:after="120" w:afterAutospacing="1"/>
            <w:jc w:val="center"/>
            <w:rPr>
              <w:rFonts w:eastAsia="HG Mincho Light J"/>
              <w:color w:val="000000"/>
              <w:sz w:val="20"/>
              <w:szCs w:val="20"/>
              <w:lang w:val="en-US"/>
            </w:rPr>
          </w:pPr>
          <w:r w:rsidRPr="00EF3AB5">
            <w:rPr>
              <w:rFonts w:eastAsia="HG Mincho Light J"/>
              <w:color w:val="000000"/>
              <w:sz w:val="20"/>
              <w:szCs w:val="20"/>
            </w:rPr>
            <w:t>Стр.</w: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 </w: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fldChar w:fldCharType="begin"/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instrText xml:space="preserve"> PAGE </w:instrTex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fldChar w:fldCharType="separate"/>
          </w:r>
          <w:r w:rsidR="005A04FA">
            <w:rPr>
              <w:rFonts w:eastAsia="HG Mincho Light J"/>
              <w:noProof/>
              <w:color w:val="000000"/>
              <w:sz w:val="20"/>
              <w:szCs w:val="20"/>
              <w:lang w:val="en-US"/>
            </w:rPr>
            <w:t>13</w: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fldChar w:fldCharType="end"/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 </w:t>
          </w:r>
          <w:r w:rsidRPr="00EF3AB5">
            <w:rPr>
              <w:rFonts w:eastAsia="HG Mincho Light J"/>
              <w:color w:val="000000"/>
              <w:sz w:val="20"/>
              <w:szCs w:val="20"/>
            </w:rPr>
            <w:t>от</w:t>
          </w:r>
          <w:r w:rsidRPr="00EF3AB5">
            <w:rPr>
              <w:rFonts w:eastAsia="HG Mincho Light J"/>
              <w:color w:val="000000"/>
              <w:sz w:val="20"/>
              <w:szCs w:val="20"/>
              <w:lang w:val="en-US"/>
            </w:rPr>
            <w:t xml:space="preserve"> </w:t>
          </w:r>
          <w:r w:rsidRPr="00EF3AB5">
            <w:rPr>
              <w:sz w:val="20"/>
              <w:szCs w:val="20"/>
              <w:lang w:val="en-US"/>
            </w:rPr>
            <w:fldChar w:fldCharType="begin"/>
          </w:r>
          <w:r w:rsidRPr="00EF3AB5">
            <w:rPr>
              <w:sz w:val="20"/>
              <w:szCs w:val="20"/>
              <w:lang w:val="en-US"/>
            </w:rPr>
            <w:instrText xml:space="preserve"> NUMPAGES </w:instrText>
          </w:r>
          <w:r w:rsidRPr="00EF3AB5">
            <w:rPr>
              <w:sz w:val="20"/>
              <w:szCs w:val="20"/>
              <w:lang w:val="en-US"/>
            </w:rPr>
            <w:fldChar w:fldCharType="separate"/>
          </w:r>
          <w:r w:rsidR="005A04FA">
            <w:rPr>
              <w:noProof/>
              <w:sz w:val="20"/>
              <w:szCs w:val="20"/>
              <w:lang w:val="en-US"/>
            </w:rPr>
            <w:t>14</w:t>
          </w:r>
          <w:r w:rsidRPr="00EF3AB5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9A562E" w:rsidRPr="00D5281D" w:rsidRDefault="009A562E" w:rsidP="00D52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F72"/>
    <w:multiLevelType w:val="hybridMultilevel"/>
    <w:tmpl w:val="BF0A7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E626A"/>
    <w:multiLevelType w:val="hybridMultilevel"/>
    <w:tmpl w:val="D06A23DC"/>
    <w:lvl w:ilvl="0" w:tplc="F4E489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961D6"/>
    <w:multiLevelType w:val="hybridMultilevel"/>
    <w:tmpl w:val="0FCE998A"/>
    <w:lvl w:ilvl="0" w:tplc="4A2CE3C4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E7F4310"/>
    <w:multiLevelType w:val="hybridMultilevel"/>
    <w:tmpl w:val="75548922"/>
    <w:lvl w:ilvl="0" w:tplc="0EAA037E">
      <w:start w:val="3"/>
      <w:numFmt w:val="upperRoman"/>
      <w:lvlText w:val="%1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89"/>
    <w:rsid w:val="000005D1"/>
    <w:rsid w:val="0000298E"/>
    <w:rsid w:val="000243B1"/>
    <w:rsid w:val="00025157"/>
    <w:rsid w:val="000365DE"/>
    <w:rsid w:val="0005415C"/>
    <w:rsid w:val="00062913"/>
    <w:rsid w:val="0006456E"/>
    <w:rsid w:val="00064DDD"/>
    <w:rsid w:val="0008458F"/>
    <w:rsid w:val="000856C1"/>
    <w:rsid w:val="000C1446"/>
    <w:rsid w:val="000F3FE0"/>
    <w:rsid w:val="0012484F"/>
    <w:rsid w:val="0012500F"/>
    <w:rsid w:val="0014667A"/>
    <w:rsid w:val="001531C2"/>
    <w:rsid w:val="00167674"/>
    <w:rsid w:val="001704E0"/>
    <w:rsid w:val="00171F15"/>
    <w:rsid w:val="00175CC9"/>
    <w:rsid w:val="00176E96"/>
    <w:rsid w:val="001847C6"/>
    <w:rsid w:val="001B4E40"/>
    <w:rsid w:val="001E1F77"/>
    <w:rsid w:val="00202CD0"/>
    <w:rsid w:val="002068EF"/>
    <w:rsid w:val="0021368A"/>
    <w:rsid w:val="00220AF2"/>
    <w:rsid w:val="00222143"/>
    <w:rsid w:val="00225F7F"/>
    <w:rsid w:val="00270C3B"/>
    <w:rsid w:val="00276744"/>
    <w:rsid w:val="002879CA"/>
    <w:rsid w:val="002A0A89"/>
    <w:rsid w:val="002C612B"/>
    <w:rsid w:val="002D44F2"/>
    <w:rsid w:val="003015FD"/>
    <w:rsid w:val="00311470"/>
    <w:rsid w:val="00314865"/>
    <w:rsid w:val="0033458E"/>
    <w:rsid w:val="00341434"/>
    <w:rsid w:val="00351271"/>
    <w:rsid w:val="0035666C"/>
    <w:rsid w:val="00361CBE"/>
    <w:rsid w:val="00374C1A"/>
    <w:rsid w:val="0037532C"/>
    <w:rsid w:val="00377A61"/>
    <w:rsid w:val="0038043E"/>
    <w:rsid w:val="003A1DAA"/>
    <w:rsid w:val="003C45EB"/>
    <w:rsid w:val="003C481C"/>
    <w:rsid w:val="003D27CF"/>
    <w:rsid w:val="00425453"/>
    <w:rsid w:val="00434911"/>
    <w:rsid w:val="0044135D"/>
    <w:rsid w:val="0046161D"/>
    <w:rsid w:val="00465DCF"/>
    <w:rsid w:val="00496B2B"/>
    <w:rsid w:val="004A0A01"/>
    <w:rsid w:val="004B5E65"/>
    <w:rsid w:val="004B7E93"/>
    <w:rsid w:val="004D5476"/>
    <w:rsid w:val="005411C3"/>
    <w:rsid w:val="00554D9F"/>
    <w:rsid w:val="0055576F"/>
    <w:rsid w:val="005627F3"/>
    <w:rsid w:val="00576B40"/>
    <w:rsid w:val="00586F38"/>
    <w:rsid w:val="005923C0"/>
    <w:rsid w:val="00592A88"/>
    <w:rsid w:val="005970D8"/>
    <w:rsid w:val="005A04FA"/>
    <w:rsid w:val="005A2973"/>
    <w:rsid w:val="005A6974"/>
    <w:rsid w:val="005B23A2"/>
    <w:rsid w:val="005C799F"/>
    <w:rsid w:val="005D1CFE"/>
    <w:rsid w:val="005D26E6"/>
    <w:rsid w:val="005F2FC1"/>
    <w:rsid w:val="005F43E9"/>
    <w:rsid w:val="00611E43"/>
    <w:rsid w:val="00614CC4"/>
    <w:rsid w:val="00615722"/>
    <w:rsid w:val="00635B57"/>
    <w:rsid w:val="006443D2"/>
    <w:rsid w:val="006451E0"/>
    <w:rsid w:val="00646908"/>
    <w:rsid w:val="00667345"/>
    <w:rsid w:val="00670D5E"/>
    <w:rsid w:val="006C0900"/>
    <w:rsid w:val="006C1CCD"/>
    <w:rsid w:val="006C42DC"/>
    <w:rsid w:val="006D683D"/>
    <w:rsid w:val="00717C47"/>
    <w:rsid w:val="00725845"/>
    <w:rsid w:val="007267A5"/>
    <w:rsid w:val="007815BE"/>
    <w:rsid w:val="0078608D"/>
    <w:rsid w:val="007A1B55"/>
    <w:rsid w:val="007A268F"/>
    <w:rsid w:val="007B06D7"/>
    <w:rsid w:val="007B496A"/>
    <w:rsid w:val="007E6A3E"/>
    <w:rsid w:val="0082353E"/>
    <w:rsid w:val="0082626D"/>
    <w:rsid w:val="008361A8"/>
    <w:rsid w:val="00843CF9"/>
    <w:rsid w:val="00880786"/>
    <w:rsid w:val="008B435C"/>
    <w:rsid w:val="008B6708"/>
    <w:rsid w:val="008D3BBE"/>
    <w:rsid w:val="008E090E"/>
    <w:rsid w:val="008F2933"/>
    <w:rsid w:val="009055EE"/>
    <w:rsid w:val="009067FA"/>
    <w:rsid w:val="0091006F"/>
    <w:rsid w:val="00955AAC"/>
    <w:rsid w:val="009618FD"/>
    <w:rsid w:val="00971DA6"/>
    <w:rsid w:val="00984616"/>
    <w:rsid w:val="009940DD"/>
    <w:rsid w:val="009959DE"/>
    <w:rsid w:val="009A562E"/>
    <w:rsid w:val="009B3432"/>
    <w:rsid w:val="009B4FE1"/>
    <w:rsid w:val="009C081C"/>
    <w:rsid w:val="009D71C9"/>
    <w:rsid w:val="00A007B0"/>
    <w:rsid w:val="00A1135C"/>
    <w:rsid w:val="00A219AD"/>
    <w:rsid w:val="00A3629A"/>
    <w:rsid w:val="00A36599"/>
    <w:rsid w:val="00A3663D"/>
    <w:rsid w:val="00A43369"/>
    <w:rsid w:val="00A67905"/>
    <w:rsid w:val="00A85829"/>
    <w:rsid w:val="00A90DBB"/>
    <w:rsid w:val="00A93D11"/>
    <w:rsid w:val="00AD0DAD"/>
    <w:rsid w:val="00AD478E"/>
    <w:rsid w:val="00AE7D3C"/>
    <w:rsid w:val="00B064F6"/>
    <w:rsid w:val="00BB0E71"/>
    <w:rsid w:val="00BB4903"/>
    <w:rsid w:val="00BC2E6B"/>
    <w:rsid w:val="00BE5517"/>
    <w:rsid w:val="00C0135E"/>
    <w:rsid w:val="00C02050"/>
    <w:rsid w:val="00C02E94"/>
    <w:rsid w:val="00C32AC6"/>
    <w:rsid w:val="00C653D1"/>
    <w:rsid w:val="00C975BD"/>
    <w:rsid w:val="00CB6661"/>
    <w:rsid w:val="00D13144"/>
    <w:rsid w:val="00D41BF8"/>
    <w:rsid w:val="00D44E9E"/>
    <w:rsid w:val="00D5281D"/>
    <w:rsid w:val="00D62469"/>
    <w:rsid w:val="00D62AEE"/>
    <w:rsid w:val="00D63386"/>
    <w:rsid w:val="00D77DC0"/>
    <w:rsid w:val="00D839FA"/>
    <w:rsid w:val="00D95AF5"/>
    <w:rsid w:val="00DF51DF"/>
    <w:rsid w:val="00DF553D"/>
    <w:rsid w:val="00E74E21"/>
    <w:rsid w:val="00ED620E"/>
    <w:rsid w:val="00EE4B98"/>
    <w:rsid w:val="00EF5E59"/>
    <w:rsid w:val="00EF7649"/>
    <w:rsid w:val="00F0686B"/>
    <w:rsid w:val="00F1545C"/>
    <w:rsid w:val="00F277CE"/>
    <w:rsid w:val="00F32F8C"/>
    <w:rsid w:val="00F331AF"/>
    <w:rsid w:val="00F449C8"/>
    <w:rsid w:val="00F6639E"/>
    <w:rsid w:val="00F75522"/>
    <w:rsid w:val="00F77050"/>
    <w:rsid w:val="00F97C4C"/>
    <w:rsid w:val="00FB4452"/>
    <w:rsid w:val="00FB641D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A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A0A8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B5E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281D"/>
  </w:style>
  <w:style w:type="table" w:styleId="TableGrid">
    <w:name w:val="Table Grid"/>
    <w:basedOn w:val="TableNormal"/>
    <w:rsid w:val="00D5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17C47"/>
    <w:rPr>
      <w:rFonts w:ascii="Arial" w:hAnsi="Arial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717C47"/>
    <w:rPr>
      <w:rFonts w:ascii="Arial" w:hAnsi="Arial"/>
      <w:lang w:val="en-GB" w:eastAsia="en-US"/>
    </w:rPr>
  </w:style>
  <w:style w:type="character" w:styleId="FootnoteReference">
    <w:name w:val="footnote reference"/>
    <w:rsid w:val="00717C47"/>
    <w:rPr>
      <w:vertAlign w:val="superscript"/>
    </w:rPr>
  </w:style>
  <w:style w:type="paragraph" w:customStyle="1" w:styleId="CharCharChar1CharCharCharCharCharCharCharCharCharChar">
    <w:name w:val="Char Char Char1 Знак Char Char Char Знак Char Char Знак Char Char Char Char Char"/>
    <w:basedOn w:val="Normal"/>
    <w:rsid w:val="00220A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uiPriority w:val="99"/>
    <w:rsid w:val="0005415C"/>
    <w:rPr>
      <w:sz w:val="24"/>
      <w:szCs w:val="24"/>
    </w:rPr>
  </w:style>
  <w:style w:type="paragraph" w:customStyle="1" w:styleId="a">
    <w:name w:val="Стил"/>
    <w:rsid w:val="001847C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5E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A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A0A8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B5E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281D"/>
  </w:style>
  <w:style w:type="table" w:styleId="TableGrid">
    <w:name w:val="Table Grid"/>
    <w:basedOn w:val="TableNormal"/>
    <w:rsid w:val="00D5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717C47"/>
    <w:rPr>
      <w:rFonts w:ascii="Arial" w:hAnsi="Arial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717C47"/>
    <w:rPr>
      <w:rFonts w:ascii="Arial" w:hAnsi="Arial"/>
      <w:lang w:val="en-GB" w:eastAsia="en-US"/>
    </w:rPr>
  </w:style>
  <w:style w:type="character" w:styleId="FootnoteReference">
    <w:name w:val="footnote reference"/>
    <w:rsid w:val="00717C47"/>
    <w:rPr>
      <w:vertAlign w:val="superscript"/>
    </w:rPr>
  </w:style>
  <w:style w:type="paragraph" w:customStyle="1" w:styleId="CharCharChar1CharCharCharCharCharCharCharCharCharChar">
    <w:name w:val="Char Char Char1 Знак Char Char Char Знак Char Char Знак Char Char Char Char Char"/>
    <w:basedOn w:val="Normal"/>
    <w:rsid w:val="00220A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uiPriority w:val="99"/>
    <w:rsid w:val="0005415C"/>
    <w:rPr>
      <w:sz w:val="24"/>
      <w:szCs w:val="24"/>
    </w:rPr>
  </w:style>
  <w:style w:type="paragraph" w:customStyle="1" w:styleId="a">
    <w:name w:val="Стил"/>
    <w:rsid w:val="001847C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5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Кодекс на поведение на Комитет за наблюдение на Оперативна програма</vt:lpstr>
      <vt:lpstr>Кодекс на поведение на Комитет за наблюдение на Оперативна програма</vt:lpstr>
    </vt:vector>
  </TitlesOfParts>
  <Company>MoF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на поведение на Комитет за наблюдение на Оперативна програма</dc:title>
  <dc:creator>DPopova</dc:creator>
  <cp:lastModifiedBy>Lidia</cp:lastModifiedBy>
  <cp:revision>18</cp:revision>
  <cp:lastPrinted>2017-06-26T07:10:00Z</cp:lastPrinted>
  <dcterms:created xsi:type="dcterms:W3CDTF">2017-01-20T08:34:00Z</dcterms:created>
  <dcterms:modified xsi:type="dcterms:W3CDTF">2017-07-06T06:30:00Z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